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27BC1">
      <w:pPr>
        <w:spacing w:line="248" w:lineRule="auto"/>
        <w:rPr>
          <w:rFonts w:ascii="宋体"/>
        </w:rPr>
      </w:pPr>
    </w:p>
    <w:p w14:paraId="41C62046">
      <w:pPr>
        <w:spacing w:line="248" w:lineRule="auto"/>
        <w:rPr>
          <w:rFonts w:ascii="宋体"/>
        </w:rPr>
      </w:pPr>
      <w:bookmarkStart w:id="0" w:name="_Toc28812"/>
    </w:p>
    <w:p w14:paraId="081E3501">
      <w:pPr>
        <w:spacing w:line="248" w:lineRule="auto"/>
        <w:rPr>
          <w:rFonts w:ascii="宋体"/>
        </w:rPr>
      </w:pPr>
    </w:p>
    <w:p w14:paraId="56A075F2">
      <w:pPr>
        <w:jc w:val="center"/>
        <w:outlineLvl w:val="9"/>
        <w:rPr>
          <w:rFonts w:ascii="楷体" w:hAnsi="楷体" w:eastAsia="楷体" w:cs="楷体"/>
          <w:b/>
          <w:bCs/>
          <w:sz w:val="36"/>
          <w:szCs w:val="36"/>
        </w:rPr>
      </w:pPr>
      <w:bookmarkStart w:id="1" w:name="_Toc24848"/>
      <w:bookmarkStart w:id="2" w:name="_Toc16984"/>
      <w:r>
        <w:rPr>
          <w:rFonts w:ascii="楷体" w:hAnsi="楷体" w:eastAsia="楷体" w:cs="楷体"/>
          <w:b/>
          <w:bCs/>
          <w:sz w:val="36"/>
          <w:szCs w:val="36"/>
        </w:rPr>
        <w:t>农村生活垃圾集中清运项目补助</w:t>
      </w:r>
      <w:bookmarkEnd w:id="1"/>
      <w:bookmarkEnd w:id="2"/>
    </w:p>
    <w:p w14:paraId="158650A5">
      <w:pPr>
        <w:spacing w:line="248" w:lineRule="auto"/>
        <w:rPr>
          <w:rFonts w:ascii="宋体"/>
        </w:rPr>
      </w:pPr>
    </w:p>
    <w:p w14:paraId="4E01ABAA">
      <w:pPr>
        <w:spacing w:line="248" w:lineRule="auto"/>
        <w:rPr>
          <w:rFonts w:ascii="宋体"/>
        </w:rPr>
      </w:pPr>
    </w:p>
    <w:p w14:paraId="61BE50BD">
      <w:pPr>
        <w:spacing w:line="248" w:lineRule="auto"/>
        <w:rPr>
          <w:rFonts w:ascii="宋体"/>
        </w:rPr>
      </w:pPr>
    </w:p>
    <w:p w14:paraId="3AB52075">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6B11EA14">
      <w:pPr>
        <w:spacing w:line="248" w:lineRule="auto"/>
        <w:rPr>
          <w:rFonts w:ascii="宋体"/>
        </w:rPr>
      </w:pPr>
    </w:p>
    <w:p w14:paraId="66314F81">
      <w:pPr>
        <w:spacing w:line="248" w:lineRule="auto"/>
        <w:rPr>
          <w:rFonts w:ascii="宋体"/>
        </w:rPr>
      </w:pPr>
    </w:p>
    <w:p w14:paraId="51B3C787">
      <w:pPr>
        <w:spacing w:line="248" w:lineRule="auto"/>
        <w:jc w:val="left"/>
        <w:rPr>
          <w:rFonts w:ascii="宋体"/>
        </w:rPr>
      </w:pPr>
    </w:p>
    <w:p w14:paraId="68733F26">
      <w:pPr>
        <w:spacing w:line="248" w:lineRule="auto"/>
        <w:jc w:val="left"/>
        <w:rPr>
          <w:rFonts w:ascii="宋体"/>
        </w:rPr>
      </w:pPr>
    </w:p>
    <w:p w14:paraId="39F164DF">
      <w:pPr>
        <w:spacing w:line="248" w:lineRule="auto"/>
        <w:jc w:val="left"/>
        <w:rPr>
          <w:rFonts w:ascii="宋体"/>
        </w:rPr>
      </w:pPr>
    </w:p>
    <w:p w14:paraId="3D9BE698">
      <w:pPr>
        <w:spacing w:line="248" w:lineRule="auto"/>
        <w:jc w:val="left"/>
        <w:rPr>
          <w:rFonts w:ascii="宋体"/>
        </w:rPr>
      </w:pPr>
    </w:p>
    <w:p w14:paraId="009DD18F">
      <w:pPr>
        <w:spacing w:line="248" w:lineRule="auto"/>
        <w:jc w:val="left"/>
        <w:rPr>
          <w:rFonts w:ascii="宋体"/>
        </w:rPr>
      </w:pPr>
    </w:p>
    <w:p w14:paraId="2218928B">
      <w:pPr>
        <w:spacing w:line="248" w:lineRule="auto"/>
        <w:rPr>
          <w:rFonts w:ascii="宋体"/>
        </w:rPr>
      </w:pPr>
    </w:p>
    <w:p w14:paraId="15F77AC4">
      <w:pPr>
        <w:spacing w:line="248" w:lineRule="auto"/>
        <w:jc w:val="left"/>
        <w:rPr>
          <w:rFonts w:ascii="宋体"/>
        </w:rPr>
      </w:pPr>
    </w:p>
    <w:p w14:paraId="3BC4EAE6">
      <w:pPr>
        <w:spacing w:line="248" w:lineRule="auto"/>
        <w:jc w:val="left"/>
        <w:rPr>
          <w:rFonts w:ascii="宋体"/>
        </w:rPr>
      </w:pPr>
    </w:p>
    <w:p w14:paraId="6E343B33">
      <w:pPr>
        <w:spacing w:line="248" w:lineRule="auto"/>
        <w:jc w:val="left"/>
        <w:rPr>
          <w:rFonts w:ascii="宋体"/>
        </w:rPr>
      </w:pPr>
    </w:p>
    <w:p w14:paraId="2E2C81BB">
      <w:pPr>
        <w:spacing w:line="248" w:lineRule="auto"/>
        <w:jc w:val="left"/>
        <w:rPr>
          <w:rFonts w:ascii="宋体"/>
        </w:rPr>
      </w:pPr>
    </w:p>
    <w:p w14:paraId="66370FD0">
      <w:pPr>
        <w:spacing w:line="248" w:lineRule="auto"/>
        <w:jc w:val="left"/>
        <w:rPr>
          <w:rFonts w:ascii="宋体"/>
        </w:rPr>
      </w:pPr>
    </w:p>
    <w:p w14:paraId="0E1AF778">
      <w:pPr>
        <w:spacing w:line="248" w:lineRule="auto"/>
        <w:jc w:val="left"/>
        <w:rPr>
          <w:rFonts w:ascii="宋体"/>
        </w:rPr>
      </w:pPr>
    </w:p>
    <w:p w14:paraId="225498D4">
      <w:pPr>
        <w:spacing w:line="248" w:lineRule="auto"/>
        <w:rPr>
          <w:rFonts w:ascii="宋体"/>
        </w:rPr>
      </w:pPr>
    </w:p>
    <w:p w14:paraId="3453A8CB">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 xml:space="preserve">主管部门：扶风县住房和城乡建设局            </w:t>
      </w:r>
    </w:p>
    <w:p w14:paraId="73495EAE">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 xml:space="preserve">项目单位：扶风县住房和城乡建设局            </w:t>
      </w:r>
    </w:p>
    <w:p w14:paraId="69F87881">
      <w:pPr>
        <w:widowControl/>
        <w:spacing w:line="600" w:lineRule="exact"/>
        <w:ind w:firstLine="960" w:firstLineChars="300"/>
        <w:rPr>
          <w:rFonts w:ascii="仿宋" w:hAnsi="仿宋" w:eastAsia="楷体" w:cs="仿宋"/>
          <w:sz w:val="32"/>
          <w:szCs w:val="32"/>
        </w:rPr>
      </w:pPr>
      <w:r>
        <w:rPr>
          <w:rFonts w:hint="eastAsia" w:ascii="楷体" w:hAnsi="楷体" w:eastAsia="楷体" w:cs="楷体"/>
          <w:color w:val="000000"/>
          <w:kern w:val="0"/>
          <w:sz w:val="32"/>
          <w:szCs w:val="32"/>
        </w:rPr>
        <w:t xml:space="preserve">评价单位：扶风县财政局            </w:t>
      </w:r>
    </w:p>
    <w:p w14:paraId="1B523123">
      <w:pPr>
        <w:widowControl/>
        <w:spacing w:line="600" w:lineRule="exact"/>
        <w:ind w:firstLine="960" w:firstLineChars="30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bookmarkEnd w:id="0"/>
    </w:p>
    <w:p w14:paraId="2B2FB969">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rPr>
        <w:id w:val="147479055"/>
        <w:docPartObj>
          <w:docPartGallery w:val="Table of Contents"/>
          <w:docPartUnique/>
        </w:docPartObj>
      </w:sdtPr>
      <w:sdtEndPr>
        <w:rPr>
          <w:rFonts w:ascii="宋体" w:hAnsi="宋体"/>
          <w:b/>
          <w:bCs/>
          <w:sz w:val="36"/>
          <w:szCs w:val="36"/>
        </w:rPr>
      </w:sdtEndPr>
      <w:sdtContent>
        <w:p w14:paraId="3643CA5F">
          <w:pPr>
            <w:jc w:val="center"/>
            <w:rPr>
              <w:rFonts w:ascii="Times New Roman" w:hAnsi="Times New Roman" w:eastAsia="宋体" w:cs="Times New Roman"/>
              <w:b/>
              <w:kern w:val="2"/>
              <w:sz w:val="21"/>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fldChar w:fldCharType="begin"/>
          </w:r>
          <w:r>
            <w:instrText xml:space="preserve">TOC \o "1-2" \h \u</w:instrText>
          </w:r>
          <w:r>
            <w:fldChar w:fldCharType="separate"/>
          </w:r>
        </w:p>
        <w:p w14:paraId="625F2EB8">
          <w:pPr>
            <w:pStyle w:val="9"/>
            <w:tabs>
              <w:tab w:val="right" w:leader="dot" w:pos="8250"/>
            </w:tabs>
            <w:rPr>
              <w:sz w:val="28"/>
              <w:szCs w:val="24"/>
            </w:rPr>
          </w:pPr>
          <w:r>
            <w:rPr>
              <w:sz w:val="28"/>
              <w:szCs w:val="24"/>
            </w:rPr>
            <w:fldChar w:fldCharType="begin"/>
          </w:r>
          <w:r>
            <w:rPr>
              <w:sz w:val="28"/>
              <w:szCs w:val="24"/>
            </w:rPr>
            <w:instrText xml:space="preserve"> HYPERLINK \l _Toc22136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_Toc22136 \h </w:instrText>
          </w:r>
          <w:r>
            <w:rPr>
              <w:sz w:val="28"/>
              <w:szCs w:val="24"/>
            </w:rPr>
            <w:fldChar w:fldCharType="separate"/>
          </w:r>
          <w:r>
            <w:rPr>
              <w:sz w:val="28"/>
              <w:szCs w:val="24"/>
            </w:rPr>
            <w:t>1</w:t>
          </w:r>
          <w:r>
            <w:rPr>
              <w:sz w:val="28"/>
              <w:szCs w:val="24"/>
            </w:rPr>
            <w:fldChar w:fldCharType="end"/>
          </w:r>
          <w:r>
            <w:rPr>
              <w:sz w:val="28"/>
              <w:szCs w:val="24"/>
            </w:rPr>
            <w:fldChar w:fldCharType="end"/>
          </w:r>
        </w:p>
        <w:p w14:paraId="70C93894">
          <w:pPr>
            <w:pStyle w:val="9"/>
            <w:tabs>
              <w:tab w:val="right" w:leader="dot" w:pos="8250"/>
            </w:tabs>
            <w:rPr>
              <w:sz w:val="28"/>
              <w:szCs w:val="24"/>
            </w:rPr>
          </w:pPr>
          <w:r>
            <w:rPr>
              <w:sz w:val="28"/>
              <w:szCs w:val="24"/>
            </w:rPr>
            <w:fldChar w:fldCharType="begin"/>
          </w:r>
          <w:r>
            <w:rPr>
              <w:sz w:val="28"/>
              <w:szCs w:val="24"/>
            </w:rPr>
            <w:instrText xml:space="preserve"> HYPERLINK \l _Toc7495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_Toc7495 \h </w:instrText>
          </w:r>
          <w:r>
            <w:rPr>
              <w:sz w:val="28"/>
              <w:szCs w:val="24"/>
            </w:rPr>
            <w:fldChar w:fldCharType="separate"/>
          </w:r>
          <w:r>
            <w:rPr>
              <w:sz w:val="28"/>
              <w:szCs w:val="24"/>
            </w:rPr>
            <w:t>1</w:t>
          </w:r>
          <w:r>
            <w:rPr>
              <w:sz w:val="28"/>
              <w:szCs w:val="24"/>
            </w:rPr>
            <w:fldChar w:fldCharType="end"/>
          </w:r>
          <w:r>
            <w:rPr>
              <w:sz w:val="28"/>
              <w:szCs w:val="24"/>
            </w:rPr>
            <w:fldChar w:fldCharType="end"/>
          </w:r>
        </w:p>
        <w:p w14:paraId="26CC4BAD">
          <w:pPr>
            <w:pStyle w:val="10"/>
            <w:tabs>
              <w:tab w:val="right" w:leader="dot" w:pos="8250"/>
            </w:tabs>
            <w:rPr>
              <w:sz w:val="28"/>
              <w:szCs w:val="24"/>
            </w:rPr>
          </w:pPr>
          <w:r>
            <w:rPr>
              <w:sz w:val="28"/>
              <w:szCs w:val="24"/>
            </w:rPr>
            <w:fldChar w:fldCharType="begin"/>
          </w:r>
          <w:r>
            <w:rPr>
              <w:sz w:val="28"/>
              <w:szCs w:val="24"/>
            </w:rPr>
            <w:instrText xml:space="preserve"> HYPERLINK \l _Toc8027 </w:instrText>
          </w:r>
          <w:r>
            <w:rPr>
              <w:sz w:val="28"/>
              <w:szCs w:val="24"/>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_Toc8027 \h </w:instrText>
          </w:r>
          <w:r>
            <w:rPr>
              <w:sz w:val="28"/>
              <w:szCs w:val="24"/>
            </w:rPr>
            <w:fldChar w:fldCharType="separate"/>
          </w:r>
          <w:r>
            <w:rPr>
              <w:sz w:val="28"/>
              <w:szCs w:val="24"/>
            </w:rPr>
            <w:t>1</w:t>
          </w:r>
          <w:r>
            <w:rPr>
              <w:sz w:val="28"/>
              <w:szCs w:val="24"/>
            </w:rPr>
            <w:fldChar w:fldCharType="end"/>
          </w:r>
          <w:r>
            <w:rPr>
              <w:sz w:val="28"/>
              <w:szCs w:val="24"/>
            </w:rPr>
            <w:fldChar w:fldCharType="end"/>
          </w:r>
        </w:p>
        <w:p w14:paraId="60D1CDCE">
          <w:pPr>
            <w:pStyle w:val="10"/>
            <w:tabs>
              <w:tab w:val="right" w:leader="dot" w:pos="8250"/>
            </w:tabs>
            <w:rPr>
              <w:sz w:val="28"/>
              <w:szCs w:val="24"/>
            </w:rPr>
          </w:pPr>
          <w:r>
            <w:rPr>
              <w:sz w:val="28"/>
              <w:szCs w:val="24"/>
            </w:rPr>
            <w:fldChar w:fldCharType="begin"/>
          </w:r>
          <w:r>
            <w:rPr>
              <w:sz w:val="28"/>
              <w:szCs w:val="24"/>
            </w:rPr>
            <w:instrText xml:space="preserve"> HYPERLINK \l _Toc22281 </w:instrText>
          </w:r>
          <w:r>
            <w:rPr>
              <w:sz w:val="28"/>
              <w:szCs w:val="24"/>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_Toc22281 \h </w:instrText>
          </w:r>
          <w:r>
            <w:rPr>
              <w:sz w:val="28"/>
              <w:szCs w:val="24"/>
            </w:rPr>
            <w:fldChar w:fldCharType="separate"/>
          </w:r>
          <w:r>
            <w:rPr>
              <w:sz w:val="28"/>
              <w:szCs w:val="24"/>
            </w:rPr>
            <w:t>2</w:t>
          </w:r>
          <w:r>
            <w:rPr>
              <w:sz w:val="28"/>
              <w:szCs w:val="24"/>
            </w:rPr>
            <w:fldChar w:fldCharType="end"/>
          </w:r>
          <w:r>
            <w:rPr>
              <w:sz w:val="28"/>
              <w:szCs w:val="24"/>
            </w:rPr>
            <w:fldChar w:fldCharType="end"/>
          </w:r>
        </w:p>
        <w:p w14:paraId="2A5CE42E">
          <w:pPr>
            <w:pStyle w:val="9"/>
            <w:tabs>
              <w:tab w:val="right" w:leader="dot" w:pos="8250"/>
            </w:tabs>
            <w:rPr>
              <w:sz w:val="28"/>
              <w:szCs w:val="24"/>
            </w:rPr>
          </w:pPr>
          <w:r>
            <w:rPr>
              <w:sz w:val="28"/>
              <w:szCs w:val="24"/>
            </w:rPr>
            <w:fldChar w:fldCharType="begin"/>
          </w:r>
          <w:r>
            <w:rPr>
              <w:sz w:val="28"/>
              <w:szCs w:val="24"/>
            </w:rPr>
            <w:instrText xml:space="preserve"> HYPERLINK \l _Toc29165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_Toc29165 \h </w:instrText>
          </w:r>
          <w:r>
            <w:rPr>
              <w:sz w:val="28"/>
              <w:szCs w:val="24"/>
            </w:rPr>
            <w:fldChar w:fldCharType="separate"/>
          </w:r>
          <w:r>
            <w:rPr>
              <w:sz w:val="28"/>
              <w:szCs w:val="24"/>
            </w:rPr>
            <w:t>3</w:t>
          </w:r>
          <w:r>
            <w:rPr>
              <w:sz w:val="28"/>
              <w:szCs w:val="24"/>
            </w:rPr>
            <w:fldChar w:fldCharType="end"/>
          </w:r>
          <w:r>
            <w:rPr>
              <w:sz w:val="28"/>
              <w:szCs w:val="24"/>
            </w:rPr>
            <w:fldChar w:fldCharType="end"/>
          </w:r>
        </w:p>
        <w:p w14:paraId="70E8CCB0">
          <w:pPr>
            <w:pStyle w:val="10"/>
            <w:tabs>
              <w:tab w:val="right" w:leader="dot" w:pos="8250"/>
            </w:tabs>
            <w:rPr>
              <w:sz w:val="28"/>
              <w:szCs w:val="24"/>
            </w:rPr>
          </w:pPr>
          <w:r>
            <w:rPr>
              <w:sz w:val="28"/>
              <w:szCs w:val="24"/>
            </w:rPr>
            <w:fldChar w:fldCharType="begin"/>
          </w:r>
          <w:r>
            <w:rPr>
              <w:sz w:val="28"/>
              <w:szCs w:val="24"/>
            </w:rPr>
            <w:instrText xml:space="preserve"> HYPERLINK \l _Toc10343 </w:instrText>
          </w:r>
          <w:r>
            <w:rPr>
              <w:sz w:val="28"/>
              <w:szCs w:val="24"/>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_Toc10343 \h </w:instrText>
          </w:r>
          <w:r>
            <w:rPr>
              <w:sz w:val="28"/>
              <w:szCs w:val="24"/>
            </w:rPr>
            <w:fldChar w:fldCharType="separate"/>
          </w:r>
          <w:r>
            <w:rPr>
              <w:sz w:val="28"/>
              <w:szCs w:val="24"/>
            </w:rPr>
            <w:t>3</w:t>
          </w:r>
          <w:r>
            <w:rPr>
              <w:sz w:val="28"/>
              <w:szCs w:val="24"/>
            </w:rPr>
            <w:fldChar w:fldCharType="end"/>
          </w:r>
          <w:r>
            <w:rPr>
              <w:sz w:val="28"/>
              <w:szCs w:val="24"/>
            </w:rPr>
            <w:fldChar w:fldCharType="end"/>
          </w:r>
        </w:p>
        <w:p w14:paraId="33099AF4">
          <w:pPr>
            <w:pStyle w:val="10"/>
            <w:tabs>
              <w:tab w:val="right" w:leader="dot" w:pos="8250"/>
            </w:tabs>
            <w:rPr>
              <w:sz w:val="28"/>
              <w:szCs w:val="24"/>
            </w:rPr>
          </w:pPr>
          <w:r>
            <w:rPr>
              <w:sz w:val="28"/>
              <w:szCs w:val="24"/>
            </w:rPr>
            <w:fldChar w:fldCharType="begin"/>
          </w:r>
          <w:r>
            <w:rPr>
              <w:sz w:val="28"/>
              <w:szCs w:val="24"/>
            </w:rPr>
            <w:instrText xml:space="preserve"> HYPERLINK \l _Toc18619 </w:instrText>
          </w:r>
          <w:r>
            <w:rPr>
              <w:sz w:val="28"/>
              <w:szCs w:val="24"/>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_Toc18619 \h </w:instrText>
          </w:r>
          <w:r>
            <w:rPr>
              <w:sz w:val="28"/>
              <w:szCs w:val="24"/>
            </w:rPr>
            <w:fldChar w:fldCharType="separate"/>
          </w:r>
          <w:r>
            <w:rPr>
              <w:sz w:val="28"/>
              <w:szCs w:val="24"/>
            </w:rPr>
            <w:t>3</w:t>
          </w:r>
          <w:r>
            <w:rPr>
              <w:sz w:val="28"/>
              <w:szCs w:val="24"/>
            </w:rPr>
            <w:fldChar w:fldCharType="end"/>
          </w:r>
          <w:r>
            <w:rPr>
              <w:sz w:val="28"/>
              <w:szCs w:val="24"/>
            </w:rPr>
            <w:fldChar w:fldCharType="end"/>
          </w:r>
        </w:p>
        <w:p w14:paraId="7798FC8C">
          <w:pPr>
            <w:pStyle w:val="10"/>
            <w:tabs>
              <w:tab w:val="right" w:leader="dot" w:pos="8250"/>
            </w:tabs>
            <w:rPr>
              <w:sz w:val="28"/>
              <w:szCs w:val="24"/>
            </w:rPr>
          </w:pPr>
          <w:r>
            <w:rPr>
              <w:sz w:val="28"/>
              <w:szCs w:val="24"/>
            </w:rPr>
            <w:fldChar w:fldCharType="begin"/>
          </w:r>
          <w:r>
            <w:rPr>
              <w:sz w:val="28"/>
              <w:szCs w:val="24"/>
            </w:rPr>
            <w:instrText xml:space="preserve"> HYPERLINK \l _Toc20711 </w:instrText>
          </w:r>
          <w:r>
            <w:rPr>
              <w:sz w:val="28"/>
              <w:szCs w:val="24"/>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_Toc20711 \h </w:instrText>
          </w:r>
          <w:r>
            <w:rPr>
              <w:sz w:val="28"/>
              <w:szCs w:val="24"/>
            </w:rPr>
            <w:fldChar w:fldCharType="separate"/>
          </w:r>
          <w:r>
            <w:rPr>
              <w:sz w:val="28"/>
              <w:szCs w:val="24"/>
            </w:rPr>
            <w:t>6</w:t>
          </w:r>
          <w:r>
            <w:rPr>
              <w:sz w:val="28"/>
              <w:szCs w:val="24"/>
            </w:rPr>
            <w:fldChar w:fldCharType="end"/>
          </w:r>
          <w:r>
            <w:rPr>
              <w:sz w:val="28"/>
              <w:szCs w:val="24"/>
            </w:rPr>
            <w:fldChar w:fldCharType="end"/>
          </w:r>
        </w:p>
        <w:p w14:paraId="25AFED3E">
          <w:pPr>
            <w:pStyle w:val="9"/>
            <w:tabs>
              <w:tab w:val="right" w:leader="dot" w:pos="8250"/>
            </w:tabs>
            <w:rPr>
              <w:sz w:val="28"/>
              <w:szCs w:val="24"/>
            </w:rPr>
          </w:pPr>
          <w:r>
            <w:rPr>
              <w:sz w:val="28"/>
              <w:szCs w:val="24"/>
            </w:rPr>
            <w:fldChar w:fldCharType="begin"/>
          </w:r>
          <w:r>
            <w:rPr>
              <w:sz w:val="28"/>
              <w:szCs w:val="24"/>
            </w:rPr>
            <w:instrText xml:space="preserve"> HYPERLINK \l _Toc8090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_Toc8090 \h </w:instrText>
          </w:r>
          <w:r>
            <w:rPr>
              <w:sz w:val="28"/>
              <w:szCs w:val="24"/>
            </w:rPr>
            <w:fldChar w:fldCharType="separate"/>
          </w:r>
          <w:r>
            <w:rPr>
              <w:sz w:val="28"/>
              <w:szCs w:val="24"/>
            </w:rPr>
            <w:t>9</w:t>
          </w:r>
          <w:r>
            <w:rPr>
              <w:sz w:val="28"/>
              <w:szCs w:val="24"/>
            </w:rPr>
            <w:fldChar w:fldCharType="end"/>
          </w:r>
          <w:r>
            <w:rPr>
              <w:sz w:val="28"/>
              <w:szCs w:val="24"/>
            </w:rPr>
            <w:fldChar w:fldCharType="end"/>
          </w:r>
        </w:p>
        <w:p w14:paraId="021E6615">
          <w:pPr>
            <w:pStyle w:val="9"/>
            <w:tabs>
              <w:tab w:val="right" w:leader="dot" w:pos="8250"/>
            </w:tabs>
            <w:rPr>
              <w:sz w:val="28"/>
              <w:szCs w:val="24"/>
            </w:rPr>
          </w:pPr>
          <w:r>
            <w:rPr>
              <w:sz w:val="28"/>
              <w:szCs w:val="24"/>
            </w:rPr>
            <w:fldChar w:fldCharType="begin"/>
          </w:r>
          <w:r>
            <w:rPr>
              <w:sz w:val="28"/>
              <w:szCs w:val="24"/>
            </w:rPr>
            <w:instrText xml:space="preserve"> HYPERLINK \l _Toc21969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_Toc21969 \h </w:instrText>
          </w:r>
          <w:r>
            <w:rPr>
              <w:sz w:val="28"/>
              <w:szCs w:val="24"/>
            </w:rPr>
            <w:fldChar w:fldCharType="separate"/>
          </w:r>
          <w:r>
            <w:rPr>
              <w:sz w:val="28"/>
              <w:szCs w:val="24"/>
            </w:rPr>
            <w:t>9</w:t>
          </w:r>
          <w:r>
            <w:rPr>
              <w:sz w:val="28"/>
              <w:szCs w:val="24"/>
            </w:rPr>
            <w:fldChar w:fldCharType="end"/>
          </w:r>
          <w:r>
            <w:rPr>
              <w:sz w:val="28"/>
              <w:szCs w:val="24"/>
            </w:rPr>
            <w:fldChar w:fldCharType="end"/>
          </w:r>
        </w:p>
        <w:p w14:paraId="7DF01E0A">
          <w:pPr>
            <w:pStyle w:val="10"/>
            <w:tabs>
              <w:tab w:val="right" w:leader="dot" w:pos="8250"/>
            </w:tabs>
            <w:rPr>
              <w:sz w:val="28"/>
              <w:szCs w:val="24"/>
            </w:rPr>
          </w:pPr>
          <w:r>
            <w:rPr>
              <w:sz w:val="28"/>
              <w:szCs w:val="24"/>
            </w:rPr>
            <w:fldChar w:fldCharType="begin"/>
          </w:r>
          <w:r>
            <w:rPr>
              <w:sz w:val="28"/>
              <w:szCs w:val="24"/>
            </w:rPr>
            <w:instrText xml:space="preserve"> HYPERLINK \l _Toc1129 </w:instrText>
          </w:r>
          <w:r>
            <w:rPr>
              <w:sz w:val="28"/>
              <w:szCs w:val="24"/>
            </w:rPr>
            <w:fldChar w:fldCharType="separate"/>
          </w:r>
          <w:r>
            <w:rPr>
              <w:rFonts w:hint="eastAsia" w:ascii="楷体_GB2312" w:hAnsi="楷体_GB2312" w:eastAsia="楷体_GB2312" w:cs="楷体_GB2312"/>
              <w:bCs/>
              <w:kern w:val="0"/>
              <w:sz w:val="28"/>
              <w:szCs w:val="44"/>
            </w:rPr>
            <w:t>（一）决策指标</w:t>
          </w:r>
          <w:r>
            <w:rPr>
              <w:sz w:val="28"/>
              <w:szCs w:val="24"/>
            </w:rPr>
            <w:tab/>
          </w:r>
          <w:r>
            <w:rPr>
              <w:sz w:val="28"/>
              <w:szCs w:val="24"/>
            </w:rPr>
            <w:fldChar w:fldCharType="begin"/>
          </w:r>
          <w:r>
            <w:rPr>
              <w:sz w:val="28"/>
              <w:szCs w:val="24"/>
            </w:rPr>
            <w:instrText xml:space="preserve"> PAGEREF _Toc1129 \h </w:instrText>
          </w:r>
          <w:r>
            <w:rPr>
              <w:sz w:val="28"/>
              <w:szCs w:val="24"/>
            </w:rPr>
            <w:fldChar w:fldCharType="separate"/>
          </w:r>
          <w:r>
            <w:rPr>
              <w:sz w:val="28"/>
              <w:szCs w:val="24"/>
            </w:rPr>
            <w:t>9</w:t>
          </w:r>
          <w:r>
            <w:rPr>
              <w:sz w:val="28"/>
              <w:szCs w:val="24"/>
            </w:rPr>
            <w:fldChar w:fldCharType="end"/>
          </w:r>
          <w:r>
            <w:rPr>
              <w:sz w:val="28"/>
              <w:szCs w:val="24"/>
            </w:rPr>
            <w:fldChar w:fldCharType="end"/>
          </w:r>
        </w:p>
        <w:p w14:paraId="5DE49D65">
          <w:pPr>
            <w:pStyle w:val="10"/>
            <w:tabs>
              <w:tab w:val="right" w:leader="dot" w:pos="8250"/>
            </w:tabs>
            <w:rPr>
              <w:sz w:val="28"/>
              <w:szCs w:val="24"/>
            </w:rPr>
          </w:pPr>
          <w:r>
            <w:rPr>
              <w:sz w:val="28"/>
              <w:szCs w:val="24"/>
            </w:rPr>
            <w:fldChar w:fldCharType="begin"/>
          </w:r>
          <w:r>
            <w:rPr>
              <w:sz w:val="28"/>
              <w:szCs w:val="24"/>
            </w:rPr>
            <w:instrText xml:space="preserve"> HYPERLINK \l _Toc7252 </w:instrText>
          </w:r>
          <w:r>
            <w:rPr>
              <w:sz w:val="28"/>
              <w:szCs w:val="24"/>
            </w:rPr>
            <w:fldChar w:fldCharType="separate"/>
          </w:r>
          <w:r>
            <w:rPr>
              <w:rFonts w:hint="eastAsia" w:ascii="楷体_GB2312" w:hAnsi="楷体_GB2312" w:eastAsia="楷体_GB2312" w:cs="楷体_GB2312"/>
              <w:bCs/>
              <w:kern w:val="0"/>
              <w:sz w:val="28"/>
              <w:szCs w:val="44"/>
            </w:rPr>
            <w:t>（二）过程指标</w:t>
          </w:r>
          <w:r>
            <w:rPr>
              <w:sz w:val="28"/>
              <w:szCs w:val="24"/>
            </w:rPr>
            <w:tab/>
          </w:r>
          <w:r>
            <w:rPr>
              <w:sz w:val="28"/>
              <w:szCs w:val="24"/>
            </w:rPr>
            <w:fldChar w:fldCharType="begin"/>
          </w:r>
          <w:r>
            <w:rPr>
              <w:sz w:val="28"/>
              <w:szCs w:val="24"/>
            </w:rPr>
            <w:instrText xml:space="preserve"> PAGEREF _Toc7252 \h </w:instrText>
          </w:r>
          <w:r>
            <w:rPr>
              <w:sz w:val="28"/>
              <w:szCs w:val="24"/>
            </w:rPr>
            <w:fldChar w:fldCharType="separate"/>
          </w:r>
          <w:r>
            <w:rPr>
              <w:sz w:val="28"/>
              <w:szCs w:val="24"/>
            </w:rPr>
            <w:t>12</w:t>
          </w:r>
          <w:r>
            <w:rPr>
              <w:sz w:val="28"/>
              <w:szCs w:val="24"/>
            </w:rPr>
            <w:fldChar w:fldCharType="end"/>
          </w:r>
          <w:r>
            <w:rPr>
              <w:sz w:val="28"/>
              <w:szCs w:val="24"/>
            </w:rPr>
            <w:fldChar w:fldCharType="end"/>
          </w:r>
        </w:p>
        <w:p w14:paraId="4BFA6879">
          <w:pPr>
            <w:pStyle w:val="10"/>
            <w:tabs>
              <w:tab w:val="right" w:leader="dot" w:pos="8250"/>
            </w:tabs>
            <w:rPr>
              <w:sz w:val="28"/>
              <w:szCs w:val="24"/>
            </w:rPr>
          </w:pPr>
          <w:r>
            <w:rPr>
              <w:sz w:val="28"/>
              <w:szCs w:val="24"/>
            </w:rPr>
            <w:fldChar w:fldCharType="begin"/>
          </w:r>
          <w:r>
            <w:rPr>
              <w:sz w:val="28"/>
              <w:szCs w:val="24"/>
            </w:rPr>
            <w:instrText xml:space="preserve"> HYPERLINK \l _Toc25388 </w:instrText>
          </w:r>
          <w:r>
            <w:rPr>
              <w:sz w:val="28"/>
              <w:szCs w:val="24"/>
            </w:rPr>
            <w:fldChar w:fldCharType="separate"/>
          </w:r>
          <w:r>
            <w:rPr>
              <w:rFonts w:hint="eastAsia" w:ascii="楷体_GB2312" w:hAnsi="楷体_GB2312" w:eastAsia="楷体_GB2312" w:cs="楷体_GB2312"/>
              <w:bCs/>
              <w:kern w:val="0"/>
              <w:sz w:val="28"/>
              <w:szCs w:val="44"/>
            </w:rPr>
            <w:t>（三）产出指标</w:t>
          </w:r>
          <w:r>
            <w:rPr>
              <w:sz w:val="28"/>
              <w:szCs w:val="24"/>
            </w:rPr>
            <w:tab/>
          </w:r>
          <w:r>
            <w:rPr>
              <w:sz w:val="28"/>
              <w:szCs w:val="24"/>
            </w:rPr>
            <w:fldChar w:fldCharType="begin"/>
          </w:r>
          <w:r>
            <w:rPr>
              <w:sz w:val="28"/>
              <w:szCs w:val="24"/>
            </w:rPr>
            <w:instrText xml:space="preserve"> PAGEREF _Toc25388 \h </w:instrText>
          </w:r>
          <w:r>
            <w:rPr>
              <w:sz w:val="28"/>
              <w:szCs w:val="24"/>
            </w:rPr>
            <w:fldChar w:fldCharType="separate"/>
          </w:r>
          <w:r>
            <w:rPr>
              <w:sz w:val="28"/>
              <w:szCs w:val="24"/>
            </w:rPr>
            <w:t>14</w:t>
          </w:r>
          <w:r>
            <w:rPr>
              <w:sz w:val="28"/>
              <w:szCs w:val="24"/>
            </w:rPr>
            <w:fldChar w:fldCharType="end"/>
          </w:r>
          <w:r>
            <w:rPr>
              <w:sz w:val="28"/>
              <w:szCs w:val="24"/>
            </w:rPr>
            <w:fldChar w:fldCharType="end"/>
          </w:r>
        </w:p>
        <w:p w14:paraId="5021575B">
          <w:pPr>
            <w:pStyle w:val="10"/>
            <w:tabs>
              <w:tab w:val="right" w:leader="dot" w:pos="8250"/>
            </w:tabs>
            <w:rPr>
              <w:sz w:val="28"/>
              <w:szCs w:val="24"/>
            </w:rPr>
          </w:pPr>
          <w:r>
            <w:rPr>
              <w:sz w:val="28"/>
              <w:szCs w:val="24"/>
            </w:rPr>
            <w:fldChar w:fldCharType="begin"/>
          </w:r>
          <w:r>
            <w:rPr>
              <w:sz w:val="28"/>
              <w:szCs w:val="24"/>
            </w:rPr>
            <w:instrText xml:space="preserve"> HYPERLINK \l _Toc13770 </w:instrText>
          </w:r>
          <w:r>
            <w:rPr>
              <w:sz w:val="28"/>
              <w:szCs w:val="24"/>
            </w:rPr>
            <w:fldChar w:fldCharType="separate"/>
          </w:r>
          <w:r>
            <w:rPr>
              <w:rFonts w:hint="eastAsia" w:ascii="楷体_GB2312" w:hAnsi="楷体_GB2312" w:eastAsia="楷体_GB2312" w:cs="楷体_GB2312"/>
              <w:bCs/>
              <w:kern w:val="0"/>
              <w:sz w:val="28"/>
              <w:szCs w:val="44"/>
            </w:rPr>
            <w:t>（四）效益指标</w:t>
          </w:r>
          <w:r>
            <w:rPr>
              <w:sz w:val="28"/>
              <w:szCs w:val="24"/>
            </w:rPr>
            <w:tab/>
          </w:r>
          <w:r>
            <w:rPr>
              <w:sz w:val="28"/>
              <w:szCs w:val="24"/>
            </w:rPr>
            <w:fldChar w:fldCharType="begin"/>
          </w:r>
          <w:r>
            <w:rPr>
              <w:sz w:val="28"/>
              <w:szCs w:val="24"/>
            </w:rPr>
            <w:instrText xml:space="preserve"> PAGEREF _Toc13770 \h </w:instrText>
          </w:r>
          <w:r>
            <w:rPr>
              <w:sz w:val="28"/>
              <w:szCs w:val="24"/>
            </w:rPr>
            <w:fldChar w:fldCharType="separate"/>
          </w:r>
          <w:r>
            <w:rPr>
              <w:sz w:val="28"/>
              <w:szCs w:val="24"/>
            </w:rPr>
            <w:t>16</w:t>
          </w:r>
          <w:r>
            <w:rPr>
              <w:sz w:val="28"/>
              <w:szCs w:val="24"/>
            </w:rPr>
            <w:fldChar w:fldCharType="end"/>
          </w:r>
          <w:r>
            <w:rPr>
              <w:sz w:val="28"/>
              <w:szCs w:val="24"/>
            </w:rPr>
            <w:fldChar w:fldCharType="end"/>
          </w:r>
        </w:p>
        <w:p w14:paraId="53623B7A">
          <w:pPr>
            <w:pStyle w:val="9"/>
            <w:tabs>
              <w:tab w:val="right" w:leader="dot" w:pos="8250"/>
            </w:tabs>
            <w:rPr>
              <w:sz w:val="28"/>
              <w:szCs w:val="24"/>
            </w:rPr>
          </w:pPr>
          <w:r>
            <w:rPr>
              <w:sz w:val="28"/>
              <w:szCs w:val="24"/>
            </w:rPr>
            <w:fldChar w:fldCharType="begin"/>
          </w:r>
          <w:r>
            <w:rPr>
              <w:sz w:val="28"/>
              <w:szCs w:val="24"/>
            </w:rPr>
            <w:instrText xml:space="preserve"> HYPERLINK \l _Toc4008 </w:instrText>
          </w:r>
          <w:r>
            <w:rPr>
              <w:sz w:val="28"/>
              <w:szCs w:val="24"/>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_Toc4008 \h </w:instrText>
          </w:r>
          <w:r>
            <w:rPr>
              <w:sz w:val="28"/>
              <w:szCs w:val="24"/>
            </w:rPr>
            <w:fldChar w:fldCharType="separate"/>
          </w:r>
          <w:r>
            <w:rPr>
              <w:sz w:val="28"/>
              <w:szCs w:val="24"/>
            </w:rPr>
            <w:t>17</w:t>
          </w:r>
          <w:r>
            <w:rPr>
              <w:sz w:val="28"/>
              <w:szCs w:val="24"/>
            </w:rPr>
            <w:fldChar w:fldCharType="end"/>
          </w:r>
          <w:r>
            <w:rPr>
              <w:sz w:val="28"/>
              <w:szCs w:val="24"/>
            </w:rPr>
            <w:fldChar w:fldCharType="end"/>
          </w:r>
        </w:p>
        <w:p w14:paraId="60E02948">
          <w:pPr>
            <w:pStyle w:val="10"/>
            <w:tabs>
              <w:tab w:val="right" w:leader="dot" w:pos="8250"/>
            </w:tabs>
            <w:rPr>
              <w:sz w:val="28"/>
              <w:szCs w:val="24"/>
            </w:rPr>
          </w:pPr>
          <w:r>
            <w:rPr>
              <w:sz w:val="28"/>
              <w:szCs w:val="24"/>
            </w:rPr>
            <w:fldChar w:fldCharType="begin"/>
          </w:r>
          <w:r>
            <w:rPr>
              <w:sz w:val="28"/>
              <w:szCs w:val="24"/>
            </w:rPr>
            <w:instrText xml:space="preserve"> HYPERLINK \l _Toc30551 </w:instrText>
          </w:r>
          <w:r>
            <w:rPr>
              <w:sz w:val="28"/>
              <w:szCs w:val="24"/>
            </w:rPr>
            <w:fldChar w:fldCharType="separate"/>
          </w:r>
          <w:r>
            <w:rPr>
              <w:rFonts w:hint="eastAsia" w:ascii="楷体_GB2312" w:hAnsi="楷体_GB2312" w:eastAsia="楷体_GB2312" w:cs="楷体_GB2312"/>
              <w:bCs/>
              <w:kern w:val="0"/>
              <w:sz w:val="28"/>
              <w:szCs w:val="44"/>
            </w:rPr>
            <w:t>（一）绩效指标不够明确</w:t>
          </w:r>
          <w:r>
            <w:rPr>
              <w:sz w:val="28"/>
              <w:szCs w:val="24"/>
            </w:rPr>
            <w:tab/>
          </w:r>
          <w:r>
            <w:rPr>
              <w:sz w:val="28"/>
              <w:szCs w:val="24"/>
            </w:rPr>
            <w:fldChar w:fldCharType="begin"/>
          </w:r>
          <w:r>
            <w:rPr>
              <w:sz w:val="28"/>
              <w:szCs w:val="24"/>
            </w:rPr>
            <w:instrText xml:space="preserve"> PAGEREF _Toc30551 \h </w:instrText>
          </w:r>
          <w:r>
            <w:rPr>
              <w:sz w:val="28"/>
              <w:szCs w:val="24"/>
            </w:rPr>
            <w:fldChar w:fldCharType="separate"/>
          </w:r>
          <w:r>
            <w:rPr>
              <w:sz w:val="28"/>
              <w:szCs w:val="24"/>
            </w:rPr>
            <w:t>17</w:t>
          </w:r>
          <w:r>
            <w:rPr>
              <w:sz w:val="28"/>
              <w:szCs w:val="24"/>
            </w:rPr>
            <w:fldChar w:fldCharType="end"/>
          </w:r>
          <w:r>
            <w:rPr>
              <w:sz w:val="28"/>
              <w:szCs w:val="24"/>
            </w:rPr>
            <w:fldChar w:fldCharType="end"/>
          </w:r>
        </w:p>
        <w:p w14:paraId="0D31F2DA">
          <w:pPr>
            <w:pStyle w:val="10"/>
            <w:tabs>
              <w:tab w:val="right" w:leader="dot" w:pos="8250"/>
            </w:tabs>
            <w:rPr>
              <w:sz w:val="28"/>
              <w:szCs w:val="24"/>
            </w:rPr>
          </w:pPr>
          <w:r>
            <w:rPr>
              <w:sz w:val="28"/>
              <w:szCs w:val="24"/>
            </w:rPr>
            <w:fldChar w:fldCharType="begin"/>
          </w:r>
          <w:r>
            <w:rPr>
              <w:sz w:val="28"/>
              <w:szCs w:val="24"/>
            </w:rPr>
            <w:instrText xml:space="preserve"> HYPERLINK \l _Toc24866 </w:instrText>
          </w:r>
          <w:r>
            <w:rPr>
              <w:sz w:val="28"/>
              <w:szCs w:val="24"/>
            </w:rPr>
            <w:fldChar w:fldCharType="separate"/>
          </w:r>
          <w:r>
            <w:rPr>
              <w:rFonts w:hint="eastAsia" w:ascii="楷体_GB2312" w:hAnsi="楷体_GB2312" w:eastAsia="楷体_GB2312" w:cs="楷体_GB2312"/>
              <w:bCs/>
              <w:kern w:val="0"/>
              <w:sz w:val="28"/>
              <w:szCs w:val="44"/>
              <w:lang w:val="en-US" w:eastAsia="zh-CN"/>
            </w:rPr>
            <w:t>（二）</w:t>
          </w:r>
          <w:r>
            <w:rPr>
              <w:rFonts w:hint="eastAsia" w:ascii="楷体_GB2312" w:hAnsi="楷体_GB2312" w:eastAsia="楷体_GB2312" w:cs="楷体_GB2312"/>
              <w:bCs/>
              <w:kern w:val="0"/>
              <w:sz w:val="28"/>
              <w:szCs w:val="44"/>
            </w:rPr>
            <w:t>项目未进行绩效自评</w:t>
          </w:r>
          <w:r>
            <w:rPr>
              <w:sz w:val="28"/>
              <w:szCs w:val="24"/>
            </w:rPr>
            <w:tab/>
          </w:r>
          <w:r>
            <w:rPr>
              <w:sz w:val="28"/>
              <w:szCs w:val="24"/>
            </w:rPr>
            <w:fldChar w:fldCharType="begin"/>
          </w:r>
          <w:r>
            <w:rPr>
              <w:sz w:val="28"/>
              <w:szCs w:val="24"/>
            </w:rPr>
            <w:instrText xml:space="preserve"> PAGEREF _Toc24866 \h </w:instrText>
          </w:r>
          <w:r>
            <w:rPr>
              <w:sz w:val="28"/>
              <w:szCs w:val="24"/>
            </w:rPr>
            <w:fldChar w:fldCharType="separate"/>
          </w:r>
          <w:r>
            <w:rPr>
              <w:sz w:val="28"/>
              <w:szCs w:val="24"/>
            </w:rPr>
            <w:t>17</w:t>
          </w:r>
          <w:r>
            <w:rPr>
              <w:sz w:val="28"/>
              <w:szCs w:val="24"/>
            </w:rPr>
            <w:fldChar w:fldCharType="end"/>
          </w:r>
          <w:r>
            <w:rPr>
              <w:sz w:val="28"/>
              <w:szCs w:val="24"/>
            </w:rPr>
            <w:fldChar w:fldCharType="end"/>
          </w:r>
        </w:p>
        <w:p w14:paraId="3A3E5F9F">
          <w:pPr>
            <w:pStyle w:val="10"/>
            <w:tabs>
              <w:tab w:val="right" w:leader="dot" w:pos="8250"/>
            </w:tabs>
            <w:rPr>
              <w:sz w:val="28"/>
              <w:szCs w:val="24"/>
            </w:rPr>
          </w:pPr>
          <w:r>
            <w:rPr>
              <w:sz w:val="28"/>
              <w:szCs w:val="24"/>
            </w:rPr>
            <w:fldChar w:fldCharType="begin"/>
          </w:r>
          <w:r>
            <w:rPr>
              <w:sz w:val="28"/>
              <w:szCs w:val="24"/>
            </w:rPr>
            <w:instrText xml:space="preserve"> HYPERLINK \l _Toc32556 </w:instrText>
          </w:r>
          <w:r>
            <w:rPr>
              <w:sz w:val="28"/>
              <w:szCs w:val="24"/>
            </w:rPr>
            <w:fldChar w:fldCharType="separate"/>
          </w:r>
          <w:r>
            <w:rPr>
              <w:rFonts w:hint="eastAsia" w:ascii="楷体_GB2312" w:hAnsi="楷体_GB2312" w:eastAsia="楷体_GB2312" w:cs="楷体_GB2312"/>
              <w:bCs/>
              <w:kern w:val="0"/>
              <w:sz w:val="28"/>
              <w:szCs w:val="44"/>
              <w:lang w:val="en-US" w:eastAsia="zh-CN"/>
            </w:rPr>
            <w:t>（三）项目未完成</w:t>
          </w:r>
          <w:r>
            <w:rPr>
              <w:sz w:val="28"/>
              <w:szCs w:val="24"/>
            </w:rPr>
            <w:tab/>
          </w:r>
          <w:r>
            <w:rPr>
              <w:sz w:val="28"/>
              <w:szCs w:val="24"/>
            </w:rPr>
            <w:fldChar w:fldCharType="begin"/>
          </w:r>
          <w:r>
            <w:rPr>
              <w:sz w:val="28"/>
              <w:szCs w:val="24"/>
            </w:rPr>
            <w:instrText xml:space="preserve"> PAGEREF _Toc32556 \h </w:instrText>
          </w:r>
          <w:r>
            <w:rPr>
              <w:sz w:val="28"/>
              <w:szCs w:val="24"/>
            </w:rPr>
            <w:fldChar w:fldCharType="separate"/>
          </w:r>
          <w:r>
            <w:rPr>
              <w:sz w:val="28"/>
              <w:szCs w:val="24"/>
            </w:rPr>
            <w:t>17</w:t>
          </w:r>
          <w:r>
            <w:rPr>
              <w:sz w:val="28"/>
              <w:szCs w:val="24"/>
            </w:rPr>
            <w:fldChar w:fldCharType="end"/>
          </w:r>
          <w:r>
            <w:rPr>
              <w:sz w:val="28"/>
              <w:szCs w:val="24"/>
            </w:rPr>
            <w:fldChar w:fldCharType="end"/>
          </w:r>
        </w:p>
        <w:p w14:paraId="7C9CA255">
          <w:pPr>
            <w:pStyle w:val="9"/>
            <w:tabs>
              <w:tab w:val="right" w:leader="dot" w:pos="8250"/>
            </w:tabs>
            <w:rPr>
              <w:sz w:val="28"/>
              <w:szCs w:val="24"/>
            </w:rPr>
          </w:pPr>
          <w:r>
            <w:rPr>
              <w:sz w:val="28"/>
              <w:szCs w:val="24"/>
            </w:rPr>
            <w:fldChar w:fldCharType="begin"/>
          </w:r>
          <w:r>
            <w:rPr>
              <w:sz w:val="28"/>
              <w:szCs w:val="24"/>
            </w:rPr>
            <w:instrText xml:space="preserve"> HYPERLINK \l _Toc6396 </w:instrText>
          </w:r>
          <w:r>
            <w:rPr>
              <w:sz w:val="28"/>
              <w:szCs w:val="24"/>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_Toc6396 \h </w:instrText>
          </w:r>
          <w:r>
            <w:rPr>
              <w:sz w:val="28"/>
              <w:szCs w:val="24"/>
            </w:rPr>
            <w:fldChar w:fldCharType="separate"/>
          </w:r>
          <w:r>
            <w:rPr>
              <w:sz w:val="28"/>
              <w:szCs w:val="24"/>
            </w:rPr>
            <w:t>17</w:t>
          </w:r>
          <w:r>
            <w:rPr>
              <w:sz w:val="28"/>
              <w:szCs w:val="24"/>
            </w:rPr>
            <w:fldChar w:fldCharType="end"/>
          </w:r>
          <w:r>
            <w:rPr>
              <w:sz w:val="28"/>
              <w:szCs w:val="24"/>
            </w:rPr>
            <w:fldChar w:fldCharType="end"/>
          </w:r>
        </w:p>
        <w:p w14:paraId="1CA64874">
          <w:pPr>
            <w:pStyle w:val="10"/>
            <w:tabs>
              <w:tab w:val="right" w:leader="dot" w:pos="8250"/>
            </w:tabs>
            <w:rPr>
              <w:sz w:val="28"/>
              <w:szCs w:val="24"/>
            </w:rPr>
          </w:pPr>
          <w:r>
            <w:rPr>
              <w:sz w:val="28"/>
              <w:szCs w:val="24"/>
            </w:rPr>
            <w:fldChar w:fldCharType="begin"/>
          </w:r>
          <w:r>
            <w:rPr>
              <w:sz w:val="28"/>
              <w:szCs w:val="24"/>
            </w:rPr>
            <w:instrText xml:space="preserve"> HYPERLINK \l _Toc7478 </w:instrText>
          </w:r>
          <w:r>
            <w:rPr>
              <w:sz w:val="28"/>
              <w:szCs w:val="24"/>
            </w:rPr>
            <w:fldChar w:fldCharType="separate"/>
          </w:r>
          <w:r>
            <w:rPr>
              <w:rFonts w:hint="eastAsia" w:ascii="楷体_GB2312" w:hAnsi="楷体_GB2312" w:eastAsia="楷体_GB2312" w:cs="楷体_GB2312"/>
              <w:bCs/>
              <w:kern w:val="0"/>
              <w:sz w:val="28"/>
              <w:szCs w:val="44"/>
              <w:lang w:val="en-US" w:eastAsia="zh-CN"/>
            </w:rPr>
            <w:t>（一）根据项目实际情况准确设置绩效指标</w:t>
          </w:r>
          <w:r>
            <w:rPr>
              <w:sz w:val="28"/>
              <w:szCs w:val="24"/>
            </w:rPr>
            <w:tab/>
          </w:r>
          <w:r>
            <w:rPr>
              <w:sz w:val="28"/>
              <w:szCs w:val="24"/>
            </w:rPr>
            <w:fldChar w:fldCharType="begin"/>
          </w:r>
          <w:r>
            <w:rPr>
              <w:sz w:val="28"/>
              <w:szCs w:val="24"/>
            </w:rPr>
            <w:instrText xml:space="preserve"> PAGEREF _Toc7478 \h </w:instrText>
          </w:r>
          <w:r>
            <w:rPr>
              <w:sz w:val="28"/>
              <w:szCs w:val="24"/>
            </w:rPr>
            <w:fldChar w:fldCharType="separate"/>
          </w:r>
          <w:r>
            <w:rPr>
              <w:sz w:val="28"/>
              <w:szCs w:val="24"/>
            </w:rPr>
            <w:t>17</w:t>
          </w:r>
          <w:r>
            <w:rPr>
              <w:sz w:val="28"/>
              <w:szCs w:val="24"/>
            </w:rPr>
            <w:fldChar w:fldCharType="end"/>
          </w:r>
          <w:r>
            <w:rPr>
              <w:sz w:val="28"/>
              <w:szCs w:val="24"/>
            </w:rPr>
            <w:fldChar w:fldCharType="end"/>
          </w:r>
        </w:p>
        <w:p w14:paraId="2CAED7C6">
          <w:pPr>
            <w:pStyle w:val="10"/>
            <w:tabs>
              <w:tab w:val="right" w:leader="dot" w:pos="8250"/>
            </w:tabs>
            <w:rPr>
              <w:sz w:val="28"/>
              <w:szCs w:val="24"/>
            </w:rPr>
          </w:pPr>
          <w:r>
            <w:rPr>
              <w:sz w:val="28"/>
              <w:szCs w:val="24"/>
            </w:rPr>
            <w:fldChar w:fldCharType="begin"/>
          </w:r>
          <w:r>
            <w:rPr>
              <w:sz w:val="28"/>
              <w:szCs w:val="24"/>
            </w:rPr>
            <w:instrText xml:space="preserve"> HYPERLINK \l _Toc21306 </w:instrText>
          </w:r>
          <w:r>
            <w:rPr>
              <w:sz w:val="28"/>
              <w:szCs w:val="24"/>
            </w:rPr>
            <w:fldChar w:fldCharType="separate"/>
          </w:r>
          <w:r>
            <w:rPr>
              <w:rFonts w:hint="eastAsia" w:ascii="楷体_GB2312" w:hAnsi="楷体_GB2312" w:eastAsia="楷体_GB2312" w:cs="楷体_GB2312"/>
              <w:bCs/>
              <w:kern w:val="0"/>
              <w:sz w:val="28"/>
              <w:szCs w:val="44"/>
              <w:lang w:val="en-US" w:eastAsia="zh-CN"/>
            </w:rPr>
            <w:t>（二）及时进行绩效自评</w:t>
          </w:r>
          <w:r>
            <w:rPr>
              <w:sz w:val="28"/>
              <w:szCs w:val="24"/>
            </w:rPr>
            <w:tab/>
          </w:r>
          <w:r>
            <w:rPr>
              <w:sz w:val="28"/>
              <w:szCs w:val="24"/>
            </w:rPr>
            <w:fldChar w:fldCharType="begin"/>
          </w:r>
          <w:r>
            <w:rPr>
              <w:sz w:val="28"/>
              <w:szCs w:val="24"/>
            </w:rPr>
            <w:instrText xml:space="preserve"> PAGEREF _Toc21306 \h </w:instrText>
          </w:r>
          <w:r>
            <w:rPr>
              <w:sz w:val="28"/>
              <w:szCs w:val="24"/>
            </w:rPr>
            <w:fldChar w:fldCharType="separate"/>
          </w:r>
          <w:r>
            <w:rPr>
              <w:sz w:val="28"/>
              <w:szCs w:val="24"/>
            </w:rPr>
            <w:t>18</w:t>
          </w:r>
          <w:r>
            <w:rPr>
              <w:sz w:val="28"/>
              <w:szCs w:val="24"/>
            </w:rPr>
            <w:fldChar w:fldCharType="end"/>
          </w:r>
          <w:r>
            <w:rPr>
              <w:sz w:val="28"/>
              <w:szCs w:val="24"/>
            </w:rPr>
            <w:fldChar w:fldCharType="end"/>
          </w:r>
        </w:p>
        <w:p w14:paraId="0A6488CA">
          <w:pPr>
            <w:pStyle w:val="10"/>
            <w:tabs>
              <w:tab w:val="right" w:leader="dot" w:pos="8250"/>
            </w:tabs>
            <w:rPr>
              <w:sz w:val="28"/>
              <w:szCs w:val="24"/>
            </w:rPr>
          </w:pPr>
          <w:r>
            <w:rPr>
              <w:sz w:val="28"/>
              <w:szCs w:val="24"/>
            </w:rPr>
            <w:fldChar w:fldCharType="begin"/>
          </w:r>
          <w:r>
            <w:rPr>
              <w:sz w:val="28"/>
              <w:szCs w:val="24"/>
            </w:rPr>
            <w:instrText xml:space="preserve"> HYPERLINK \l _Toc520 </w:instrText>
          </w:r>
          <w:r>
            <w:rPr>
              <w:sz w:val="28"/>
              <w:szCs w:val="24"/>
            </w:rPr>
            <w:fldChar w:fldCharType="separate"/>
          </w:r>
          <w:r>
            <w:rPr>
              <w:rFonts w:hint="eastAsia" w:ascii="楷体_GB2312" w:hAnsi="楷体_GB2312" w:eastAsia="楷体_GB2312" w:cs="楷体_GB2312"/>
              <w:bCs/>
              <w:kern w:val="0"/>
              <w:sz w:val="28"/>
              <w:szCs w:val="44"/>
              <w:lang w:val="en-US" w:eastAsia="zh-CN"/>
            </w:rPr>
            <w:t>（三）按照绩效目标及时完成项目内容</w:t>
          </w:r>
          <w:r>
            <w:rPr>
              <w:sz w:val="28"/>
              <w:szCs w:val="24"/>
            </w:rPr>
            <w:tab/>
          </w:r>
          <w:r>
            <w:rPr>
              <w:sz w:val="28"/>
              <w:szCs w:val="24"/>
            </w:rPr>
            <w:fldChar w:fldCharType="begin"/>
          </w:r>
          <w:r>
            <w:rPr>
              <w:sz w:val="28"/>
              <w:szCs w:val="24"/>
            </w:rPr>
            <w:instrText xml:space="preserve"> PAGEREF _Toc520 \h </w:instrText>
          </w:r>
          <w:r>
            <w:rPr>
              <w:sz w:val="28"/>
              <w:szCs w:val="24"/>
            </w:rPr>
            <w:fldChar w:fldCharType="separate"/>
          </w:r>
          <w:r>
            <w:rPr>
              <w:sz w:val="28"/>
              <w:szCs w:val="24"/>
            </w:rPr>
            <w:t>18</w:t>
          </w:r>
          <w:r>
            <w:rPr>
              <w:sz w:val="28"/>
              <w:szCs w:val="24"/>
            </w:rPr>
            <w:fldChar w:fldCharType="end"/>
          </w:r>
          <w:r>
            <w:rPr>
              <w:sz w:val="28"/>
              <w:szCs w:val="24"/>
            </w:rPr>
            <w:fldChar w:fldCharType="end"/>
          </w:r>
        </w:p>
        <w:p w14:paraId="0095E993">
          <w:pPr>
            <w:pStyle w:val="9"/>
            <w:tabs>
              <w:tab w:val="right" w:leader="dot" w:pos="8250"/>
            </w:tabs>
            <w:rPr>
              <w:sz w:val="28"/>
              <w:szCs w:val="24"/>
            </w:rPr>
          </w:pPr>
          <w:r>
            <w:rPr>
              <w:sz w:val="28"/>
              <w:szCs w:val="24"/>
            </w:rPr>
            <w:fldChar w:fldCharType="begin"/>
          </w:r>
          <w:r>
            <w:rPr>
              <w:sz w:val="28"/>
              <w:szCs w:val="24"/>
            </w:rPr>
            <w:instrText xml:space="preserve"> HYPERLINK \l _Toc30780 </w:instrText>
          </w:r>
          <w:r>
            <w:rPr>
              <w:sz w:val="28"/>
              <w:szCs w:val="24"/>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w:t>
          </w:r>
          <w:r>
            <w:rPr>
              <w:rFonts w:hint="eastAsia" w:ascii="仿宋" w:hAnsi="仿宋" w:eastAsia="仿宋" w:cs="仿宋"/>
              <w:kern w:val="0"/>
              <w:sz w:val="28"/>
              <w:szCs w:val="44"/>
            </w:rPr>
            <w:t>1.项目绩效评价指标体系打分表</w:t>
          </w:r>
          <w:r>
            <w:rPr>
              <w:sz w:val="28"/>
              <w:szCs w:val="24"/>
            </w:rPr>
            <w:tab/>
          </w:r>
          <w:r>
            <w:rPr>
              <w:sz w:val="28"/>
              <w:szCs w:val="24"/>
            </w:rPr>
            <w:fldChar w:fldCharType="begin"/>
          </w:r>
          <w:r>
            <w:rPr>
              <w:sz w:val="28"/>
              <w:szCs w:val="24"/>
            </w:rPr>
            <w:instrText xml:space="preserve"> PAGEREF _Toc30780 \h </w:instrText>
          </w:r>
          <w:r>
            <w:rPr>
              <w:sz w:val="28"/>
              <w:szCs w:val="24"/>
            </w:rPr>
            <w:fldChar w:fldCharType="separate"/>
          </w:r>
          <w:r>
            <w:rPr>
              <w:sz w:val="28"/>
              <w:szCs w:val="24"/>
            </w:rPr>
            <w:t>18</w:t>
          </w:r>
          <w:r>
            <w:rPr>
              <w:sz w:val="28"/>
              <w:szCs w:val="24"/>
            </w:rPr>
            <w:fldChar w:fldCharType="end"/>
          </w:r>
          <w:r>
            <w:rPr>
              <w:sz w:val="28"/>
              <w:szCs w:val="24"/>
            </w:rPr>
            <w:fldChar w:fldCharType="end"/>
          </w:r>
        </w:p>
        <w:p w14:paraId="66363422">
          <w:pPr>
            <w:jc w:val="center"/>
          </w:pPr>
          <w:r>
            <w:rPr>
              <w:b/>
            </w:rPr>
            <w:fldChar w:fldCharType="end"/>
          </w:r>
          <w:bookmarkStart w:id="3" w:name="_Toc7428"/>
        </w:p>
      </w:sdtContent>
    </w:sdt>
    <w:p w14:paraId="41CA8D40">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4430FB15">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22136"/>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1A9260DF">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了执行《扶风县农村人居环境整治长效管护机制实施方案(暂行)》，扶风县住房和城乡建设局编列农村生活垃圾集中清运项目计划，经财政局审核，列入部门预算。项目主管部门为扶风县住房和城乡建设局，由扶风县住房和城乡建设局实施。项目预算资金366.81万元，项目到位资金366.81万元，项目资金支付366.81万元，项目结余资金0万元。</w:t>
      </w:r>
    </w:p>
    <w:p w14:paraId="1E2F1CA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按照确定的评分细则，对各项指标逐一评价打分，农村生活垃圾集中清运项目补助绩效评价得分为89.68分，评价结果等级为“</w:t>
      </w:r>
      <w:r>
        <w:rPr>
          <w:rFonts w:hint="eastAsia" w:ascii="仿宋" w:hAnsi="仿宋" w:eastAsia="仿宋" w:cs="仿宋"/>
          <w:kern w:val="0"/>
          <w:sz w:val="32"/>
          <w:szCs w:val="32"/>
          <w:lang w:val="en-US" w:eastAsia="zh-CN"/>
        </w:rPr>
        <w:t>良</w:t>
      </w:r>
      <w:r>
        <w:rPr>
          <w:rFonts w:hint="eastAsia" w:ascii="仿宋" w:hAnsi="仿宋" w:eastAsia="仿宋" w:cs="仿宋"/>
          <w:kern w:val="0"/>
          <w:sz w:val="32"/>
          <w:szCs w:val="32"/>
        </w:rPr>
        <w:t>”。</w:t>
      </w:r>
    </w:p>
    <w:p w14:paraId="1B1F4AE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存在的问题：①绩效指标不够明确；②未进行绩效自评</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③项目未完成</w:t>
      </w:r>
      <w:r>
        <w:rPr>
          <w:rFonts w:hint="eastAsia" w:ascii="仿宋" w:hAnsi="仿宋" w:eastAsia="仿宋" w:cs="仿宋"/>
          <w:kern w:val="0"/>
          <w:sz w:val="32"/>
          <w:szCs w:val="32"/>
        </w:rPr>
        <w:t>。</w:t>
      </w:r>
    </w:p>
    <w:p w14:paraId="4400B9AF">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01A7BDF3">
      <w:pPr>
        <w:spacing w:line="600" w:lineRule="exact"/>
        <w:jc w:val="center"/>
        <w:outlineLvl w:val="9"/>
        <w:rPr>
          <w:b/>
          <w:bCs/>
        </w:rPr>
      </w:pPr>
      <w:r>
        <w:rPr>
          <w:rFonts w:hint="eastAsia" w:ascii="方正小标宋_GBK" w:hAnsi="方正小标宋_GBK" w:eastAsia="方正小标宋_GBK" w:cs="方正小标宋_GBK"/>
          <w:b/>
          <w:bCs/>
          <w:kern w:val="2"/>
          <w:sz w:val="36"/>
          <w:szCs w:val="36"/>
        </w:rPr>
        <w:t>农村生活垃圾集中清运项目补助</w:t>
      </w:r>
      <w:bookmarkStart w:id="5" w:name="_Toc3198"/>
      <w:bookmarkStart w:id="6" w:name="_Toc3207"/>
      <w:r>
        <w:rPr>
          <w:rFonts w:hint="eastAsia" w:ascii="方正小标宋_GBK" w:hAnsi="方正小标宋_GBK" w:eastAsia="方正小标宋_GBK" w:cs="方正小标宋_GBK"/>
          <w:b/>
          <w:bCs/>
          <w:kern w:val="2"/>
          <w:sz w:val="36"/>
          <w:szCs w:val="36"/>
        </w:rPr>
        <w:t>绩效评价报告</w:t>
      </w:r>
      <w:bookmarkEnd w:id="5"/>
      <w:bookmarkEnd w:id="6"/>
    </w:p>
    <w:p w14:paraId="644466DB">
      <w:pPr>
        <w:spacing w:line="600" w:lineRule="exact"/>
        <w:ind w:firstLine="640" w:firstLineChars="200"/>
        <w:rPr>
          <w:rFonts w:ascii="仿宋" w:hAnsi="仿宋" w:eastAsia="仿宋" w:cs="仿宋"/>
          <w:kern w:val="0"/>
          <w:sz w:val="32"/>
          <w:szCs w:val="32"/>
        </w:rPr>
      </w:pPr>
      <w:bookmarkStart w:id="7" w:name="_Toc12937"/>
      <w:bookmarkStart w:id="8" w:name="_Toc9863"/>
      <w:bookmarkStart w:id="9" w:name="_Toc23524"/>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w:t>
      </w:r>
      <w:r>
        <w:rPr>
          <w:rFonts w:hint="eastAsia" w:ascii="仿宋" w:hAnsi="仿宋" w:eastAsia="仿宋" w:cs="仿宋"/>
          <w:kern w:val="0"/>
          <w:sz w:val="32"/>
          <w:szCs w:val="32"/>
          <w:highlight w:val="none"/>
        </w:rPr>
        <w:t>于2024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5</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13</w:t>
      </w:r>
      <w:r>
        <w:rPr>
          <w:rFonts w:hint="eastAsia" w:ascii="仿宋" w:hAnsi="仿宋" w:eastAsia="仿宋" w:cs="仿宋"/>
          <w:kern w:val="0"/>
          <w:sz w:val="32"/>
          <w:szCs w:val="32"/>
          <w:highlight w:val="none"/>
          <w:lang w:val="en-US" w:eastAsia="zh-CN"/>
        </w:rPr>
        <w:t>日</w:t>
      </w:r>
      <w:r>
        <w:rPr>
          <w:rFonts w:hint="eastAsia" w:ascii="仿宋" w:hAnsi="仿宋" w:eastAsia="仿宋" w:cs="仿宋"/>
          <w:kern w:val="0"/>
          <w:sz w:val="32"/>
          <w:szCs w:val="32"/>
          <w:highlight w:val="none"/>
        </w:rPr>
        <w:t>至2024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6</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17</w:t>
      </w:r>
      <w:r>
        <w:rPr>
          <w:rFonts w:hint="eastAsia" w:ascii="仿宋" w:hAnsi="仿宋" w:eastAsia="仿宋" w:cs="仿宋"/>
          <w:kern w:val="0"/>
          <w:sz w:val="32"/>
          <w:szCs w:val="32"/>
          <w:highlight w:val="none"/>
          <w:lang w:val="en-US" w:eastAsia="zh-CN"/>
        </w:rPr>
        <w:t>日</w:t>
      </w:r>
      <w:r>
        <w:rPr>
          <w:rFonts w:hint="eastAsia" w:ascii="仿宋" w:hAnsi="仿宋" w:eastAsia="仿宋" w:cs="仿宋"/>
          <w:kern w:val="0"/>
          <w:sz w:val="32"/>
          <w:szCs w:val="32"/>
        </w:rPr>
        <w:t>，对农村生活垃圾集中清运项目补助进行绩效评价。现将评价情况报告如下：</w:t>
      </w:r>
    </w:p>
    <w:p w14:paraId="66DDDBD0">
      <w:pPr>
        <w:spacing w:before="104" w:line="600" w:lineRule="exact"/>
        <w:ind w:firstLine="672"/>
        <w:outlineLvl w:val="0"/>
        <w:rPr>
          <w:rFonts w:ascii="黑体" w:hAnsi="黑体" w:eastAsia="黑体" w:cs="黑体"/>
          <w:spacing w:val="-2"/>
          <w:sz w:val="32"/>
          <w:szCs w:val="32"/>
        </w:rPr>
      </w:pPr>
      <w:bookmarkStart w:id="10" w:name="_Toc7495"/>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511C405D">
      <w:pPr>
        <w:spacing w:line="600" w:lineRule="exact"/>
        <w:ind w:firstLine="643" w:firstLineChars="200"/>
        <w:outlineLvl w:val="1"/>
        <w:rPr>
          <w:rFonts w:ascii="楷体" w:hAnsi="楷体" w:eastAsia="楷体" w:cs="楷体"/>
          <w:b/>
          <w:bCs/>
          <w:kern w:val="0"/>
          <w:sz w:val="32"/>
          <w:szCs w:val="32"/>
        </w:rPr>
      </w:pPr>
      <w:bookmarkStart w:id="11" w:name="_Toc3001"/>
      <w:bookmarkStart w:id="12" w:name="_Toc24850"/>
      <w:bookmarkStart w:id="13" w:name="_Toc8027"/>
      <w:bookmarkStart w:id="14" w:name="_Toc22255"/>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699AEE58">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450E52AC">
      <w:pPr>
        <w:spacing w:line="600" w:lineRule="exact"/>
        <w:ind w:firstLine="640" w:firstLineChars="200"/>
        <w:rPr>
          <w:rFonts w:hint="eastAsia" w:ascii="仿宋" w:hAnsi="仿宋" w:cs="仿宋"/>
          <w:b/>
          <w:bCs/>
          <w:sz w:val="32"/>
          <w:szCs w:val="32"/>
        </w:rPr>
      </w:pPr>
      <w:r>
        <w:rPr>
          <w:rFonts w:ascii="仿宋" w:hAnsi="仿宋" w:eastAsia="仿宋" w:cs="仿宋"/>
          <w:kern w:val="0"/>
          <w:sz w:val="32"/>
          <w:szCs w:val="32"/>
        </w:rPr>
        <w:t>为了执行《扶风县农村人居环境整治长效管护机制实施方案(暂行)》，扶风县住房和城乡建设局编列农村生活垃圾集中清运项目计划，经财政局审核，列入部门预算。</w:t>
      </w:r>
    </w:p>
    <w:p w14:paraId="4BF27E97">
      <w:pPr>
        <w:spacing w:line="600" w:lineRule="exact"/>
        <w:ind w:firstLine="643"/>
        <w:outlineLvl w:val="9"/>
        <w:rPr>
          <w:rFonts w:hint="eastAsia" w:ascii="仿宋" w:hAnsi="仿宋" w:cs="仿宋"/>
          <w:b/>
          <w:bCs/>
          <w:sz w:val="32"/>
          <w:szCs w:val="32"/>
        </w:rPr>
      </w:pPr>
      <w:bookmarkStart w:id="15" w:name="_Toc2902"/>
      <w:bookmarkStart w:id="16" w:name="_Toc30940"/>
      <w:bookmarkStart w:id="17" w:name="_Toc19838"/>
      <w:bookmarkStart w:id="18" w:name="_Toc24420"/>
      <w:bookmarkStart w:id="19" w:name="_Toc5307_WPSOffice_Level2"/>
      <w:bookmarkStart w:id="20" w:name="_Toc6691"/>
      <w:r>
        <w:rPr>
          <w:rFonts w:hint="eastAsia" w:ascii="仿宋" w:hAnsi="仿宋" w:cs="仿宋"/>
          <w:b/>
          <w:bCs/>
          <w:sz w:val="32"/>
          <w:szCs w:val="32"/>
        </w:rPr>
        <w:t>2.项目主要内容</w:t>
      </w:r>
    </w:p>
    <w:p w14:paraId="79BC4FE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农村生活垃圾日产日清并实现无害化处理。</w:t>
      </w:r>
    </w:p>
    <w:p w14:paraId="41D8038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0ABDE1B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扶风县住房和城乡建设局委托陕西恒瑞项目管理有限公司对扶风县农村生活垃圾集中清运服务项目进行公开招标，陕西海力达实业有限公司于202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年11月17日取得中标通知书，扶风县住房和城</w:t>
      </w:r>
      <w:bookmarkStart w:id="82" w:name="_GoBack"/>
      <w:bookmarkEnd w:id="82"/>
      <w:r>
        <w:rPr>
          <w:rFonts w:hint="eastAsia" w:ascii="仿宋" w:hAnsi="仿宋" w:eastAsia="仿宋" w:cs="仿宋"/>
          <w:kern w:val="0"/>
          <w:sz w:val="32"/>
          <w:szCs w:val="32"/>
        </w:rPr>
        <w:t>乡建设局于2022年12月2日与陕西海力达实业有限公司签订了《扶风县农村生活垃圾集中清运服务项目承包合同》，合同金额为366.81万元。农村生活垃圾集中清运工作已完成。</w:t>
      </w:r>
    </w:p>
    <w:p w14:paraId="516B308F">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3757BD36">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扶风县财政局于2023年6月1日以《扶风县财政局关于下达财政预算支出指标的通知》（扶财办预〔2023〕056号）向扶风县住房和城乡建设局下达农村生活垃圾集中清运项目补助资金366.81万元。</w:t>
      </w:r>
    </w:p>
    <w:p w14:paraId="32D64CE5">
      <w:pPr>
        <w:spacing w:line="600" w:lineRule="exact"/>
        <w:ind w:firstLine="643"/>
        <w:outlineLvl w:val="9"/>
        <w:rPr>
          <w:rFonts w:ascii="仿宋" w:hAnsi="仿宋" w:cs="仿宋"/>
          <w:b/>
          <w:bCs/>
          <w:sz w:val="32"/>
          <w:szCs w:val="32"/>
        </w:rPr>
      </w:pPr>
      <w:r>
        <w:rPr>
          <w:rFonts w:hint="eastAsia" w:ascii="仿宋" w:hAnsi="仿宋" w:cs="仿宋"/>
          <w:b/>
          <w:bCs/>
          <w:sz w:val="32"/>
          <w:szCs w:val="32"/>
        </w:rPr>
        <w:t>5.项目支出和资金使用情况</w:t>
      </w:r>
    </w:p>
    <w:p w14:paraId="6B0F2CDF">
      <w:pPr>
        <w:spacing w:line="600" w:lineRule="exact"/>
        <w:ind w:firstLine="640" w:firstLineChars="200"/>
      </w:pPr>
      <w:r>
        <w:rPr>
          <w:rFonts w:hint="eastAsia" w:ascii="仿宋" w:hAnsi="仿宋" w:eastAsia="仿宋" w:cs="仿宋"/>
          <w:kern w:val="0"/>
          <w:sz w:val="32"/>
          <w:szCs w:val="32"/>
        </w:rPr>
        <w:t>财政预算下达资金366.81万元，已到位366.81万元，截至2024年4月10日已支付366.81万元。</w:t>
      </w:r>
    </w:p>
    <w:p w14:paraId="1D7F2973">
      <w:pPr>
        <w:spacing w:line="600" w:lineRule="exact"/>
        <w:ind w:firstLine="643" w:firstLineChars="200"/>
        <w:outlineLvl w:val="1"/>
        <w:rPr>
          <w:rFonts w:ascii="楷体" w:hAnsi="楷体" w:eastAsia="楷体" w:cs="楷体"/>
          <w:b/>
          <w:bCs/>
          <w:kern w:val="0"/>
          <w:sz w:val="32"/>
          <w:szCs w:val="32"/>
        </w:rPr>
      </w:pPr>
      <w:bookmarkStart w:id="21" w:name="_Toc22281"/>
      <w:r>
        <w:rPr>
          <w:rFonts w:hint="eastAsia" w:ascii="楷体" w:hAnsi="楷体" w:eastAsia="楷体" w:cs="楷体"/>
          <w:b/>
          <w:bCs/>
          <w:kern w:val="0"/>
          <w:sz w:val="32"/>
          <w:szCs w:val="32"/>
        </w:rPr>
        <w:t>（二）项目绩效目标</w:t>
      </w:r>
      <w:bookmarkEnd w:id="15"/>
      <w:bookmarkEnd w:id="16"/>
      <w:bookmarkEnd w:id="17"/>
      <w:bookmarkEnd w:id="21"/>
    </w:p>
    <w:bookmarkEnd w:id="18"/>
    <w:bookmarkEnd w:id="19"/>
    <w:bookmarkEnd w:id="20"/>
    <w:p w14:paraId="5CBD9B85">
      <w:pPr>
        <w:spacing w:line="600" w:lineRule="exact"/>
        <w:ind w:firstLine="640" w:firstLineChars="200"/>
        <w:rPr>
          <w:rFonts w:hint="eastAsia" w:ascii="仿宋" w:hAnsi="仿宋" w:eastAsia="仿宋" w:cs="仿宋"/>
          <w:kern w:val="0"/>
          <w:sz w:val="32"/>
          <w:szCs w:val="32"/>
          <w:highlight w:val="none"/>
        </w:rPr>
      </w:pPr>
      <w:bookmarkStart w:id="22" w:name="_Toc22895"/>
      <w:bookmarkStart w:id="23" w:name="_Toc25596"/>
      <w:bookmarkStart w:id="24" w:name="_Toc29537"/>
      <w:bookmarkStart w:id="25" w:name="_Toc28175_WPSOffice_Level1"/>
      <w:bookmarkStart w:id="26" w:name="_Toc3241_WPSOffice_Level1"/>
      <w:bookmarkStart w:id="27" w:name="_Toc29155_WPSOffice_Level1"/>
      <w:bookmarkStart w:id="28" w:name="_Toc8245_WPSOffice_Level1"/>
      <w:bookmarkStart w:id="29" w:name="_Toc16072"/>
      <w:bookmarkStart w:id="30" w:name="_Toc21915"/>
      <w:bookmarkStart w:id="31" w:name="_Hlk2370114"/>
      <w:bookmarkStart w:id="32" w:name="_Toc18785"/>
      <w:bookmarkStart w:id="33" w:name="_Toc28206"/>
      <w:bookmarkStart w:id="34" w:name="_Toc6828_WPSOffice_Level1"/>
      <w:bookmarkStart w:id="35" w:name="_Toc6281_WPSOffice_Level1"/>
      <w:bookmarkStart w:id="36" w:name="_Toc751_WPSOffice_Level1"/>
      <w:bookmarkStart w:id="37" w:name="_Toc29074"/>
      <w:bookmarkStart w:id="38" w:name="_Toc11420_WPSOffice_Level1"/>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项目总体目标</w:t>
      </w:r>
    </w:p>
    <w:p w14:paraId="5BFE56BB">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农村生活垃圾日产日清并实现无害化处理，为提升农村生活环境提供有力保障，改善居民生活环境，保护生态环境，推动城市可持续发展。</w:t>
      </w:r>
    </w:p>
    <w:p w14:paraId="70F8C9FA">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项目绩效目标分解</w:t>
      </w:r>
    </w:p>
    <w:p w14:paraId="03886934">
      <w:pPr>
        <w:numPr>
          <w:ilvl w:val="0"/>
          <w:numId w:val="0"/>
        </w:num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（1）</w:t>
      </w:r>
      <w:r>
        <w:rPr>
          <w:rFonts w:hint="eastAsia" w:ascii="仿宋" w:hAnsi="仿宋" w:eastAsia="仿宋" w:cs="仿宋"/>
          <w:kern w:val="0"/>
          <w:sz w:val="32"/>
          <w:szCs w:val="32"/>
        </w:rPr>
        <w:t>产出指标</w:t>
      </w:r>
    </w:p>
    <w:p w14:paraId="19F2D1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①数量指标。农村生活垃圾收运量30000吨。</w:t>
      </w:r>
    </w:p>
    <w:p w14:paraId="57E7EC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②质量指标。农村生活垃圾日产日清率为100%。</w:t>
      </w:r>
    </w:p>
    <w:p w14:paraId="650978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③时效指标。农村生活垃圾定点定时处置率为100%。</w:t>
      </w:r>
    </w:p>
    <w:p w14:paraId="735973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④成本指标。年农村生活垃圾集中清运处置费用为367万元。</w:t>
      </w:r>
    </w:p>
    <w:p w14:paraId="6A9098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（2）</w:t>
      </w:r>
      <w:r>
        <w:rPr>
          <w:rFonts w:hint="eastAsia" w:ascii="仿宋" w:hAnsi="仿宋" w:eastAsia="仿宋" w:cs="仿宋"/>
          <w:kern w:val="0"/>
          <w:sz w:val="32"/>
          <w:szCs w:val="32"/>
        </w:rPr>
        <w:t>效益指标</w:t>
      </w:r>
    </w:p>
    <w:p w14:paraId="1DBE89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①社会效益。改善居民生活环境，保护生态环境。</w:t>
      </w:r>
    </w:p>
    <w:p w14:paraId="3E0F4C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②可持续影响。推动城市可持续发展。</w:t>
      </w:r>
    </w:p>
    <w:p w14:paraId="1DE459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③满意度。受益群众满意度≥95%。</w:t>
      </w:r>
    </w:p>
    <w:p w14:paraId="127039FE">
      <w:pPr>
        <w:spacing w:before="104" w:line="600" w:lineRule="exact"/>
        <w:ind w:firstLine="672"/>
        <w:outlineLvl w:val="0"/>
        <w:rPr>
          <w:rFonts w:ascii="黑体" w:hAnsi="黑体" w:eastAsia="黑体" w:cs="黑体"/>
          <w:spacing w:val="-2"/>
          <w:sz w:val="32"/>
          <w:szCs w:val="32"/>
        </w:rPr>
      </w:pPr>
      <w:bookmarkStart w:id="39" w:name="_Toc29165"/>
      <w:r>
        <w:rPr>
          <w:rFonts w:hint="eastAsia" w:ascii="黑体" w:hAnsi="黑体" w:eastAsia="黑体" w:cs="黑体"/>
          <w:spacing w:val="-2"/>
          <w:sz w:val="32"/>
          <w:szCs w:val="32"/>
        </w:rPr>
        <w:t>二、绩效评价工作开展情况</w:t>
      </w:r>
      <w:bookmarkEnd w:id="22"/>
      <w:bookmarkEnd w:id="23"/>
      <w:bookmarkEnd w:id="39"/>
      <w:bookmarkStart w:id="40" w:name="_Toc30013"/>
      <w:bookmarkStart w:id="41" w:name="_Toc4270"/>
      <w:bookmarkStart w:id="42" w:name="_Toc1319"/>
      <w:bookmarkStart w:id="43" w:name="_Toc1360"/>
    </w:p>
    <w:p w14:paraId="4A01CCAD">
      <w:pPr>
        <w:spacing w:before="104" w:line="600" w:lineRule="exact"/>
        <w:ind w:firstLine="672"/>
        <w:outlineLvl w:val="1"/>
      </w:pPr>
      <w:bookmarkStart w:id="44" w:name="_Toc10343"/>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3FA5FE3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农村生活垃圾集中清运项目补助。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3B00422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548319BA">
      <w:pPr>
        <w:spacing w:line="600" w:lineRule="exact"/>
        <w:ind w:firstLine="643" w:firstLineChars="200"/>
        <w:outlineLvl w:val="1"/>
        <w:rPr>
          <w:rFonts w:ascii="楷体" w:hAnsi="楷体" w:eastAsia="楷体" w:cs="楷体"/>
          <w:b/>
          <w:bCs/>
          <w:kern w:val="0"/>
          <w:sz w:val="32"/>
          <w:szCs w:val="32"/>
        </w:rPr>
      </w:pPr>
      <w:bookmarkStart w:id="45" w:name="_Toc17204"/>
      <w:bookmarkStart w:id="46" w:name="_Toc14910"/>
      <w:bookmarkStart w:id="47" w:name="_Toc18097"/>
      <w:bookmarkStart w:id="48" w:name="_Toc2196"/>
      <w:bookmarkStart w:id="49" w:name="_Toc18619"/>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3ACBD2EC">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1.绩效评价原则</w:t>
      </w:r>
    </w:p>
    <w:p w14:paraId="583BAFD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303B3C4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080C126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52E4311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012FB37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0E0CDC2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6DE64FB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5E74E9C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（8）反馈原则。将评价的结果反馈给</w:t>
      </w:r>
      <w:r>
        <w:rPr>
          <w:rFonts w:hint="eastAsia" w:ascii="仿宋" w:hAnsi="仿宋" w:eastAsia="仿宋" w:cs="仿宋"/>
          <w:kern w:val="0"/>
          <w:sz w:val="32"/>
          <w:szCs w:val="32"/>
          <w:lang w:val="en-US" w:eastAsia="zh-CN"/>
        </w:rPr>
        <w:t>有关</w:t>
      </w:r>
      <w:r>
        <w:rPr>
          <w:rFonts w:hint="eastAsia" w:ascii="仿宋" w:hAnsi="仿宋" w:eastAsia="仿宋" w:cs="仿宋"/>
          <w:kern w:val="0"/>
          <w:sz w:val="32"/>
          <w:szCs w:val="32"/>
        </w:rPr>
        <w:t xml:space="preserve">部门，作为有关部门以后年度安排项目预算、加强项目管理等工作的重要依据。 </w:t>
      </w:r>
    </w:p>
    <w:p w14:paraId="68D8DEF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091B87DB">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37A6F26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等有关规定，结合项目实际情况，本次评价共设置决策指标、过程指标、产出指标、效益指标4个一级指标，对一级指标细分为13个二级指标，对二级指标细分为20个三级指标。</w:t>
      </w:r>
    </w:p>
    <w:p w14:paraId="0877994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12099233">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3.评价方法</w:t>
      </w:r>
    </w:p>
    <w:p w14:paraId="461857EA">
      <w:pPr>
        <w:spacing w:line="600" w:lineRule="exact"/>
        <w:ind w:firstLine="640" w:firstLineChars="200"/>
        <w:rPr>
          <w:rFonts w:ascii="仿宋" w:hAnsi="仿宋" w:eastAsia="仿宋" w:cs="仿宋"/>
          <w:kern w:val="0"/>
          <w:sz w:val="32"/>
          <w:szCs w:val="32"/>
        </w:rPr>
      </w:pPr>
      <w:bookmarkStart w:id="50" w:name="_Toc29066"/>
      <w:bookmarkStart w:id="51" w:name="_Toc1910"/>
      <w:bookmarkStart w:id="52" w:name="_Toc19283"/>
      <w:r>
        <w:rPr>
          <w:rFonts w:ascii="仿宋" w:hAnsi="仿宋" w:eastAsia="仿宋" w:cs="仿宋"/>
          <w:kern w:val="0"/>
          <w:sz w:val="32"/>
          <w:szCs w:val="32"/>
        </w:rPr>
        <w:t>本次评价由扶风县财政局组织实施</w:t>
      </w:r>
      <w:r>
        <w:rPr>
          <w:rFonts w:hint="eastAsia" w:ascii="仿宋" w:hAnsi="仿宋" w:eastAsia="仿宋" w:cs="仿宋"/>
          <w:kern w:val="0"/>
          <w:sz w:val="32"/>
          <w:szCs w:val="32"/>
          <w:lang w:eastAsia="zh-CN"/>
        </w:rPr>
        <w:t>，</w:t>
      </w:r>
      <w:r>
        <w:rPr>
          <w:rFonts w:ascii="仿宋" w:hAnsi="仿宋" w:eastAsia="仿宋" w:cs="仿宋"/>
          <w:kern w:val="0"/>
          <w:sz w:val="32"/>
          <w:szCs w:val="32"/>
        </w:rPr>
        <w:t>评价以访谈、材料核查、座谈、问卷调查、选点抽查为基础，坚持定量优先、简便有效的原则，综合运用比较法、因素分析法等方法，对农村生活垃圾集中清运项目补助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70B6D387">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3666A7EA">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64ED7C9A">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04D79CBC">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2516EE1C">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0413E6AD">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47A9DD61">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661D19CF">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783B0A5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17B507C8">
      <w:pPr>
        <w:spacing w:line="600" w:lineRule="exact"/>
        <w:ind w:firstLine="643" w:firstLineChars="200"/>
        <w:outlineLvl w:val="1"/>
        <w:rPr>
          <w:rFonts w:ascii="楷体" w:hAnsi="楷体" w:eastAsia="楷体" w:cs="楷体"/>
          <w:b/>
          <w:bCs/>
          <w:kern w:val="0"/>
          <w:sz w:val="32"/>
          <w:szCs w:val="32"/>
        </w:rPr>
      </w:pPr>
      <w:bookmarkStart w:id="53" w:name="_Toc23298"/>
      <w:bookmarkStart w:id="54" w:name="_Toc20711"/>
      <w:bookmarkStart w:id="55" w:name="_Toc17254"/>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46DDFA73">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0A04A24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（1）成立评价工作小组。由扶风县财政局相关业务股室组成评价工作小组。扶风县财政局统一组织，召开绩效评价工作集中进点布置会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1A3FB9A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7E621E2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1678C9A5">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20A5922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78E7542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3AB42535">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3.分析评价阶段</w:t>
      </w:r>
    </w:p>
    <w:p w14:paraId="6B83BAB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1B540EF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4.撰写报告阶段</w:t>
      </w:r>
    </w:p>
    <w:p w14:paraId="2C61F30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7F7D059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（2）形成初步结论。按照专项资金的评价方法、评价标准、评价指标，对评价对象的绩效情况进行全面的定量、定性分析和综合评价量化打分，对本组评价结果进行汇总，形成初步结论。</w:t>
      </w:r>
    </w:p>
    <w:p w14:paraId="1E8C1C04">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w:t>
      </w:r>
      <w:r>
        <w:rPr>
          <w:rFonts w:hint="eastAsia" w:ascii="仿宋" w:hAnsi="仿宋" w:eastAsia="仿宋" w:cs="仿宋"/>
          <w:kern w:val="0"/>
          <w:sz w:val="32"/>
          <w:szCs w:val="32"/>
          <w:highlight w:val="none"/>
          <w:lang w:val="en-US" w:eastAsia="zh-CN"/>
        </w:rPr>
        <w:t>的</w:t>
      </w:r>
      <w:r>
        <w:rPr>
          <w:rFonts w:hint="eastAsia" w:ascii="仿宋" w:hAnsi="仿宋" w:eastAsia="仿宋" w:cs="仿宋"/>
          <w:kern w:val="0"/>
          <w:sz w:val="32"/>
          <w:szCs w:val="32"/>
          <w:highlight w:val="none"/>
        </w:rPr>
        <w:t>意见。</w:t>
      </w:r>
    </w:p>
    <w:p w14:paraId="13527CC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62F079FA">
      <w:pPr>
        <w:spacing w:line="600" w:lineRule="exact"/>
        <w:ind w:firstLine="643"/>
        <w:outlineLvl w:val="9"/>
        <w:rPr>
          <w:rFonts w:ascii="仿宋" w:hAnsi="仿宋" w:cs="仿宋"/>
          <w:b/>
          <w:bCs/>
          <w:sz w:val="32"/>
          <w:szCs w:val="32"/>
        </w:rPr>
      </w:pPr>
      <w:r>
        <w:rPr>
          <w:rFonts w:hint="eastAsia" w:ascii="仿宋" w:hAnsi="仿宋" w:cs="仿宋"/>
          <w:b/>
          <w:bCs/>
          <w:sz w:val="32"/>
          <w:szCs w:val="32"/>
        </w:rPr>
        <w:t>5.评价结果反馈阶段</w:t>
      </w:r>
    </w:p>
    <w:p w14:paraId="3700DFB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2EAE001A">
      <w:pPr>
        <w:spacing w:before="104" w:line="600" w:lineRule="exact"/>
        <w:ind w:firstLine="672"/>
        <w:outlineLvl w:val="0"/>
        <w:rPr>
          <w:rFonts w:ascii="黑体" w:hAnsi="黑体" w:eastAsia="黑体" w:cs="黑体"/>
          <w:spacing w:val="-2"/>
          <w:sz w:val="32"/>
          <w:szCs w:val="32"/>
        </w:rPr>
      </w:pPr>
      <w:bookmarkStart w:id="58" w:name="_Toc8090"/>
      <w:r>
        <w:rPr>
          <w:rFonts w:hint="eastAsia" w:ascii="黑体" w:hAnsi="黑体" w:eastAsia="黑体" w:cs="黑体"/>
          <w:spacing w:val="-2"/>
          <w:sz w:val="32"/>
          <w:szCs w:val="32"/>
        </w:rPr>
        <w:t>三、综合评价情况及评价结论</w:t>
      </w:r>
      <w:bookmarkEnd w:id="56"/>
      <w:bookmarkEnd w:id="58"/>
    </w:p>
    <w:p w14:paraId="35C35E60">
      <w:pPr>
        <w:adjustRightInd w:val="0"/>
        <w:snapToGrid w:val="0"/>
        <w:spacing w:line="600" w:lineRule="exact"/>
        <w:ind w:firstLine="640" w:firstLineChars="200"/>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按照确定的评分细则，通过对各项指标逐一评价打分，农村生活垃圾集中清运项目补助绩效评价得分为89.68分，评价结果等级为“</w:t>
      </w:r>
      <w:r>
        <w:rPr>
          <w:rFonts w:hint="eastAsia" w:ascii="仿宋" w:hAnsi="仿宋" w:eastAsia="仿宋" w:cs="仿宋"/>
          <w:kern w:val="0"/>
          <w:sz w:val="32"/>
          <w:szCs w:val="32"/>
          <w:lang w:val="en-US" w:eastAsia="zh-CN"/>
        </w:rPr>
        <w:t>良</w:t>
      </w:r>
      <w:r>
        <w:rPr>
          <w:rFonts w:hint="eastAsia" w:ascii="仿宋" w:hAnsi="仿宋" w:eastAsia="仿宋" w:cs="仿宋"/>
          <w:kern w:val="0"/>
          <w:sz w:val="32"/>
          <w:szCs w:val="32"/>
        </w:rPr>
        <w:t>”，评分情况详见下表。</w:t>
      </w:r>
    </w:p>
    <w:p w14:paraId="76B2F49B">
      <w:pPr>
        <w:pStyle w:val="20"/>
        <w:ind w:left="0" w:leftChars="0" w:firstLine="0" w:firstLineChars="0"/>
        <w:jc w:val="center"/>
        <w:rPr>
          <w:rFonts w:ascii="仿宋" w:hAnsi="仿宋" w:eastAsia="仿宋" w:cs="仿宋"/>
          <w:b/>
          <w:bCs/>
          <w:kern w:val="0"/>
          <w:sz w:val="32"/>
          <w:szCs w:val="32"/>
        </w:rPr>
      </w:pPr>
      <w:r>
        <w:rPr>
          <w:rFonts w:ascii="仿宋" w:hAnsi="仿宋" w:eastAsia="仿宋" w:cs="仿宋"/>
          <w:b/>
          <w:bCs/>
          <w:kern w:val="0"/>
          <w:sz w:val="32"/>
          <w:szCs w:val="32"/>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304B529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1F4677B7">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3689749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6E8371B0">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4F56678F">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6130AB1F">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2ACB5C3B">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7252E47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091C151E">
            <w:pPr>
              <w:jc w:val="center"/>
            </w:pPr>
            <w:r>
              <w:rPr>
                <w:rFonts w:ascii="仿宋" w:hAnsi="仿宋" w:eastAsia="仿宋" w:cs="仿宋"/>
                <w:b w:val="0"/>
                <w:sz w:val="32"/>
              </w:rPr>
              <w:t>决策指标</w:t>
            </w:r>
          </w:p>
        </w:tc>
        <w:tc>
          <w:p w14:paraId="795771D0">
            <w:pPr>
              <w:jc w:val="center"/>
            </w:pPr>
            <w:r>
              <w:rPr>
                <w:rFonts w:ascii="仿宋" w:hAnsi="仿宋" w:eastAsia="仿宋" w:cs="仿宋"/>
                <w:b w:val="0"/>
                <w:sz w:val="32"/>
              </w:rPr>
              <w:t>18.0</w:t>
            </w:r>
          </w:p>
        </w:tc>
        <w:tc>
          <w:p w14:paraId="2303B1EF">
            <w:pPr>
              <w:jc w:val="center"/>
            </w:pPr>
            <w:r>
              <w:rPr>
                <w:rFonts w:ascii="仿宋" w:hAnsi="仿宋" w:eastAsia="仿宋" w:cs="仿宋"/>
                <w:b w:val="0"/>
                <w:sz w:val="32"/>
              </w:rPr>
              <w:t>17.5</w:t>
            </w:r>
          </w:p>
        </w:tc>
        <w:tc>
          <w:p w14:paraId="2C897FB1">
            <w:pPr>
              <w:jc w:val="center"/>
            </w:pPr>
            <w:r>
              <w:rPr>
                <w:rFonts w:ascii="仿宋" w:hAnsi="仿宋" w:eastAsia="仿宋" w:cs="仿宋"/>
                <w:b w:val="0"/>
                <w:sz w:val="32"/>
              </w:rPr>
              <w:t>97.22%</w:t>
            </w:r>
          </w:p>
        </w:tc>
      </w:tr>
      <w:tr w14:paraId="6F42770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00F35DE2">
            <w:pPr>
              <w:jc w:val="center"/>
            </w:pPr>
            <w:r>
              <w:rPr>
                <w:rFonts w:ascii="仿宋" w:hAnsi="仿宋" w:eastAsia="仿宋" w:cs="仿宋"/>
                <w:b w:val="0"/>
                <w:sz w:val="32"/>
              </w:rPr>
              <w:t>过程指标</w:t>
            </w:r>
          </w:p>
        </w:tc>
        <w:tc>
          <w:p w14:paraId="505D8227">
            <w:pPr>
              <w:jc w:val="center"/>
            </w:pPr>
            <w:r>
              <w:rPr>
                <w:rFonts w:ascii="仿宋" w:hAnsi="仿宋" w:eastAsia="仿宋" w:cs="仿宋"/>
                <w:b w:val="0"/>
                <w:sz w:val="32"/>
              </w:rPr>
              <w:t>22.0</w:t>
            </w:r>
          </w:p>
        </w:tc>
        <w:tc>
          <w:p w14:paraId="053A0334">
            <w:pPr>
              <w:jc w:val="center"/>
            </w:pPr>
            <w:r>
              <w:rPr>
                <w:rFonts w:ascii="仿宋" w:hAnsi="仿宋" w:eastAsia="仿宋" w:cs="仿宋"/>
                <w:b w:val="0"/>
                <w:sz w:val="32"/>
              </w:rPr>
              <w:t>18.0</w:t>
            </w:r>
          </w:p>
        </w:tc>
        <w:tc>
          <w:p w14:paraId="095FAF95">
            <w:pPr>
              <w:jc w:val="center"/>
            </w:pPr>
            <w:r>
              <w:rPr>
                <w:rFonts w:ascii="仿宋" w:hAnsi="仿宋" w:eastAsia="仿宋" w:cs="仿宋"/>
                <w:b w:val="0"/>
                <w:sz w:val="32"/>
              </w:rPr>
              <w:t>81.82%</w:t>
            </w:r>
          </w:p>
        </w:tc>
      </w:tr>
      <w:tr w14:paraId="6C8EA02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1A27F3A1">
            <w:pPr>
              <w:jc w:val="center"/>
            </w:pPr>
            <w:r>
              <w:rPr>
                <w:rFonts w:ascii="仿宋" w:hAnsi="仿宋" w:eastAsia="仿宋" w:cs="仿宋"/>
                <w:b w:val="0"/>
                <w:sz w:val="32"/>
              </w:rPr>
              <w:t>产出指标</w:t>
            </w:r>
          </w:p>
        </w:tc>
        <w:tc>
          <w:p w14:paraId="7D5FB5D7">
            <w:pPr>
              <w:jc w:val="center"/>
            </w:pPr>
            <w:r>
              <w:rPr>
                <w:rFonts w:ascii="仿宋" w:hAnsi="仿宋" w:eastAsia="仿宋" w:cs="仿宋"/>
                <w:b w:val="0"/>
                <w:sz w:val="32"/>
              </w:rPr>
              <w:t>36.0</w:t>
            </w:r>
          </w:p>
        </w:tc>
        <w:tc>
          <w:p w14:paraId="70FDB4BD">
            <w:pPr>
              <w:jc w:val="center"/>
            </w:pPr>
            <w:r>
              <w:rPr>
                <w:rFonts w:ascii="仿宋" w:hAnsi="仿宋" w:eastAsia="仿宋" w:cs="仿宋"/>
                <w:kern w:val="0"/>
                <w:sz w:val="32"/>
                <w:szCs w:val="32"/>
              </w:rPr>
              <w:t>3</w:t>
            </w:r>
            <w:r>
              <w:rPr>
                <w:rFonts w:hint="eastAsia" w:ascii="仿宋" w:hAnsi="仿宋" w:eastAsia="仿宋" w:cs="仿宋"/>
                <w:kern w:val="0"/>
                <w:sz w:val="32"/>
                <w:szCs w:val="32"/>
                <w:lang w:val="en-US" w:eastAsia="zh-CN"/>
              </w:rPr>
              <w:t>0</w:t>
            </w:r>
            <w:r>
              <w:rPr>
                <w:rFonts w:ascii="仿宋" w:hAnsi="仿宋" w:eastAsia="仿宋" w:cs="仿宋"/>
                <w:kern w:val="0"/>
                <w:sz w:val="32"/>
                <w:szCs w:val="32"/>
              </w:rPr>
              <w:t>.</w:t>
            </w:r>
            <w:r>
              <w:rPr>
                <w:rFonts w:hint="eastAsia" w:ascii="仿宋" w:hAnsi="仿宋" w:eastAsia="仿宋" w:cs="仿宋"/>
                <w:kern w:val="0"/>
                <w:sz w:val="32"/>
                <w:szCs w:val="32"/>
                <w:lang w:val="en-US" w:eastAsia="zh-CN"/>
              </w:rPr>
              <w:t>18</w:t>
            </w:r>
          </w:p>
        </w:tc>
        <w:tc>
          <w:p w14:paraId="77D455E9">
            <w:pPr>
              <w:jc w:val="center"/>
            </w:pPr>
            <w:r>
              <w:rPr>
                <w:rFonts w:hint="eastAsia" w:ascii="仿宋" w:hAnsi="仿宋" w:eastAsia="仿宋" w:cs="仿宋"/>
                <w:b w:val="0"/>
                <w:sz w:val="32"/>
                <w:lang w:val="en-US" w:eastAsia="zh-CN"/>
              </w:rPr>
              <w:t>83</w:t>
            </w:r>
            <w:r>
              <w:rPr>
                <w:rFonts w:ascii="仿宋" w:hAnsi="仿宋" w:eastAsia="仿宋" w:cs="仿宋"/>
                <w:b w:val="0"/>
                <w:sz w:val="32"/>
              </w:rPr>
              <w:t>.</w:t>
            </w:r>
            <w:r>
              <w:rPr>
                <w:rFonts w:hint="eastAsia" w:ascii="仿宋" w:hAnsi="仿宋" w:eastAsia="仿宋" w:cs="仿宋"/>
                <w:b w:val="0"/>
                <w:sz w:val="32"/>
                <w:lang w:val="en-US" w:eastAsia="zh-CN"/>
              </w:rPr>
              <w:t>83</w:t>
            </w:r>
            <w:r>
              <w:rPr>
                <w:rFonts w:ascii="仿宋" w:hAnsi="仿宋" w:eastAsia="仿宋" w:cs="仿宋"/>
                <w:b w:val="0"/>
                <w:sz w:val="32"/>
              </w:rPr>
              <w:t>%</w:t>
            </w:r>
          </w:p>
        </w:tc>
      </w:tr>
      <w:tr w14:paraId="5E5A8E5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69737A93">
            <w:pPr>
              <w:jc w:val="center"/>
            </w:pPr>
            <w:r>
              <w:rPr>
                <w:rFonts w:ascii="仿宋" w:hAnsi="仿宋" w:eastAsia="仿宋" w:cs="仿宋"/>
                <w:b w:val="0"/>
                <w:sz w:val="32"/>
              </w:rPr>
              <w:t>效益指标</w:t>
            </w:r>
          </w:p>
        </w:tc>
        <w:tc>
          <w:p w14:paraId="638D712E">
            <w:pPr>
              <w:jc w:val="center"/>
            </w:pPr>
            <w:r>
              <w:rPr>
                <w:rFonts w:ascii="仿宋" w:hAnsi="仿宋" w:eastAsia="仿宋" w:cs="仿宋"/>
                <w:b w:val="0"/>
                <w:sz w:val="32"/>
              </w:rPr>
              <w:t>24.0</w:t>
            </w:r>
          </w:p>
        </w:tc>
        <w:tc>
          <w:p w14:paraId="392A9A9C">
            <w:pPr>
              <w:jc w:val="center"/>
            </w:pPr>
            <w:r>
              <w:rPr>
                <w:rFonts w:ascii="仿宋" w:hAnsi="仿宋" w:eastAsia="仿宋" w:cs="仿宋"/>
                <w:b w:val="0"/>
                <w:sz w:val="32"/>
              </w:rPr>
              <w:t>24.0</w:t>
            </w:r>
          </w:p>
        </w:tc>
        <w:tc>
          <w:p w14:paraId="0FC452D5">
            <w:pPr>
              <w:jc w:val="center"/>
            </w:pPr>
            <w:r>
              <w:rPr>
                <w:rFonts w:ascii="仿宋" w:hAnsi="仿宋" w:eastAsia="仿宋" w:cs="仿宋"/>
                <w:b w:val="0"/>
                <w:sz w:val="32"/>
              </w:rPr>
              <w:t>100.00%</w:t>
            </w:r>
          </w:p>
        </w:tc>
      </w:tr>
    </w:tbl>
    <w:p w14:paraId="0B58D5BB">
      <w:pPr>
        <w:spacing w:before="104" w:line="600" w:lineRule="exact"/>
        <w:ind w:firstLine="672"/>
        <w:outlineLvl w:val="0"/>
        <w:rPr>
          <w:rFonts w:ascii="黑体" w:hAnsi="黑体" w:eastAsia="黑体" w:cs="黑体"/>
          <w:spacing w:val="-2"/>
          <w:sz w:val="32"/>
          <w:szCs w:val="32"/>
        </w:rPr>
      </w:pPr>
      <w:bookmarkStart w:id="60" w:name="_Toc21969"/>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17947"/>
      <w:bookmarkStart w:id="62" w:name="_Toc379"/>
      <w:bookmarkStart w:id="63" w:name="_Toc24823_WPSOffice_Level2"/>
      <w:bookmarkStart w:id="64" w:name="_Toc26570_WPSOffice_Level2"/>
      <w:bookmarkStart w:id="65" w:name="_Toc18549_WPSOffice_Level2"/>
      <w:bookmarkStart w:id="66" w:name="_Toc28988"/>
      <w:bookmarkStart w:id="67" w:name="_Toc4780_WPSOffice_Level2"/>
      <w:bookmarkStart w:id="68" w:name="_Hlk2366513"/>
    </w:p>
    <w:p w14:paraId="7F0376E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69" w:name="_Toc1129"/>
      <w:r>
        <w:rPr>
          <w:rFonts w:hint="eastAsia" w:ascii="楷体_GB2312" w:hAnsi="楷体_GB2312" w:eastAsia="楷体_GB2312" w:cs="楷体_GB2312"/>
          <w:b/>
          <w:bCs/>
          <w:kern w:val="0"/>
          <w:sz w:val="32"/>
          <w:szCs w:val="32"/>
        </w:rPr>
        <w:t>（一）决策指标（满分18.0分，实得17.5分）</w:t>
      </w:r>
      <w:bookmarkEnd w:id="69"/>
    </w:p>
    <w:p w14:paraId="1B466B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156868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1AD42C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了执行《扶风县农村人居环境整治长效管护机制实施方案(暂行)》，扶风县住房和城乡建设局编列农村生活垃圾集中清运项目计划，经财政局审核，列入部门预算。项目由扶风县住房和城乡建设局负责实施；经分析，项目立项符合</w:t>
      </w:r>
      <w:r>
        <w:rPr>
          <w:rFonts w:hint="eastAsia" w:ascii="仿宋" w:hAnsi="仿宋" w:eastAsia="仿宋" w:cs="仿宋"/>
          <w:kern w:val="0"/>
          <w:sz w:val="32"/>
          <w:szCs w:val="32"/>
          <w:lang w:val="en-US" w:eastAsia="zh-CN"/>
        </w:rPr>
        <w:t>当国家和社会环保要求，与部门职责范围相符、符合当地国民经济发展规划，</w:t>
      </w:r>
      <w:r>
        <w:rPr>
          <w:rFonts w:ascii="仿宋" w:hAnsi="仿宋" w:eastAsia="仿宋" w:cs="仿宋"/>
          <w:kern w:val="0"/>
          <w:sz w:val="32"/>
          <w:szCs w:val="32"/>
        </w:rPr>
        <w:t>与部门职责范围相符或属于部门履职所需</w:t>
      </w:r>
      <w:r>
        <w:rPr>
          <w:rFonts w:hint="eastAsia" w:ascii="仿宋" w:hAnsi="仿宋" w:eastAsia="仿宋" w:cs="仿宋"/>
          <w:kern w:val="0"/>
          <w:sz w:val="32"/>
          <w:szCs w:val="32"/>
          <w:lang w:eastAsia="zh-CN"/>
        </w:rPr>
        <w:t>，</w:t>
      </w:r>
      <w:r>
        <w:rPr>
          <w:rFonts w:ascii="仿宋" w:hAnsi="仿宋" w:eastAsia="仿宋" w:cs="仿宋"/>
          <w:kern w:val="0"/>
          <w:sz w:val="32"/>
          <w:szCs w:val="32"/>
        </w:rPr>
        <w:t>符合行业发展规划和政策要求</w:t>
      </w:r>
      <w:r>
        <w:rPr>
          <w:rFonts w:hint="eastAsia" w:ascii="仿宋" w:hAnsi="仿宋" w:eastAsia="仿宋" w:cs="仿宋"/>
          <w:kern w:val="0"/>
          <w:sz w:val="32"/>
          <w:szCs w:val="32"/>
          <w:lang w:eastAsia="zh-CN"/>
        </w:rPr>
        <w:t>，</w:t>
      </w:r>
      <w:r>
        <w:rPr>
          <w:rFonts w:ascii="仿宋" w:hAnsi="仿宋" w:eastAsia="仿宋" w:cs="仿宋"/>
          <w:kern w:val="0"/>
          <w:sz w:val="32"/>
          <w:szCs w:val="32"/>
        </w:rPr>
        <w:t>属于公共财政支持范围</w:t>
      </w:r>
      <w:r>
        <w:rPr>
          <w:rFonts w:hint="eastAsia" w:ascii="仿宋" w:hAnsi="仿宋" w:eastAsia="仿宋" w:cs="仿宋"/>
          <w:kern w:val="0"/>
          <w:sz w:val="32"/>
          <w:szCs w:val="32"/>
          <w:lang w:eastAsia="zh-CN"/>
        </w:rPr>
        <w:t>，</w:t>
      </w:r>
      <w:r>
        <w:rPr>
          <w:rFonts w:ascii="仿宋" w:hAnsi="仿宋" w:eastAsia="仿宋" w:cs="仿宋"/>
          <w:kern w:val="0"/>
          <w:sz w:val="32"/>
          <w:szCs w:val="32"/>
        </w:rPr>
        <w:t>与相关部门同类项目或部门内部相关项目不重复。</w:t>
      </w:r>
    </w:p>
    <w:p w14:paraId="081A8B6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648638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307DD3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项目由扶风县住房和城乡建设局申请，经扶风县财政局审核，经人大会议审批，列入部门预算。经分析，项目已经按照规定的程序申请设立；审批文件、材料符合相关要求；项目事前经过必要的集体决策。</w:t>
      </w:r>
    </w:p>
    <w:p w14:paraId="2FD569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2CA205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2、绩效目标（满分7.0分，实得6.5分）</w:t>
      </w:r>
    </w:p>
    <w:p w14:paraId="638C5B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（1）绩效目标合理性（满分4.0分，实得4.0分）</w:t>
      </w:r>
    </w:p>
    <w:p w14:paraId="1588F8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项目申报了农村生活垃圾日产日清并实现无害化处理，为提升农村生活环境提供有力保障为绩效目标；</w:t>
      </w:r>
    </w:p>
    <w:p w14:paraId="25A710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经分析，项目</w:t>
      </w:r>
      <w:r>
        <w:rPr>
          <w:rFonts w:hint="eastAsia" w:ascii="仿宋" w:hAnsi="仿宋" w:eastAsia="仿宋" w:cs="仿宋"/>
          <w:kern w:val="0"/>
          <w:sz w:val="32"/>
          <w:szCs w:val="32"/>
          <w:highlight w:val="none"/>
          <w:lang w:val="en-US" w:eastAsia="zh-CN"/>
        </w:rPr>
        <w:t>设置了</w:t>
      </w:r>
      <w:r>
        <w:rPr>
          <w:rFonts w:ascii="仿宋" w:hAnsi="仿宋" w:eastAsia="仿宋" w:cs="仿宋"/>
          <w:kern w:val="0"/>
          <w:sz w:val="32"/>
          <w:szCs w:val="32"/>
        </w:rPr>
        <w:t xml:space="preserve">绩效目标；项目绩效目标与实际工作内容相关；预期产出效益和效果符合正常的业绩水平；与预算确定的项目投资额或资金量相匹配。 </w:t>
      </w:r>
    </w:p>
    <w:p w14:paraId="5E451A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2E260E1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（2）绩效指标明确性（满分3.0分，实得2.5分）</w:t>
      </w:r>
    </w:p>
    <w:p w14:paraId="5769F1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rPr>
        <w:t>项目申报了8个镇街、116个行政村、114个垃圾转运站、25个临时垃圾收集点进行转运，日均收运处理农村生活垃圾约70吨。总投资为3668112元为产出指标，促进农村生活垃圾日产日清并实现无害化处理，为提升农村生活环境提供有力保障为效益指标。经分析，项目已将绩效目标进行了细化分解，绩效指标与项目目标任务数或计划数相对应；</w:t>
      </w:r>
      <w:r>
        <w:rPr>
          <w:rFonts w:ascii="仿宋" w:hAnsi="仿宋" w:eastAsia="仿宋" w:cs="仿宋"/>
          <w:kern w:val="0"/>
          <w:sz w:val="32"/>
          <w:szCs w:val="32"/>
          <w:highlight w:val="none"/>
        </w:rPr>
        <w:t>但</w:t>
      </w:r>
      <w:r>
        <w:rPr>
          <w:rFonts w:hint="eastAsia" w:ascii="仿宋" w:hAnsi="仿宋" w:eastAsia="仿宋" w:cs="仿宋"/>
          <w:kern w:val="0"/>
          <w:sz w:val="32"/>
          <w:szCs w:val="32"/>
          <w:highlight w:val="none"/>
          <w:lang w:val="en-US" w:eastAsia="zh-CN"/>
        </w:rPr>
        <w:t>经济效益和生态效益</w:t>
      </w:r>
      <w:r>
        <w:rPr>
          <w:rFonts w:ascii="仿宋" w:hAnsi="仿宋" w:eastAsia="仿宋" w:cs="仿宋"/>
          <w:kern w:val="0"/>
          <w:sz w:val="32"/>
          <w:szCs w:val="32"/>
          <w:highlight w:val="none"/>
        </w:rPr>
        <w:t>指标不清晰、不可衡量。</w:t>
      </w:r>
    </w:p>
    <w:p w14:paraId="71595B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根据评分标准，本指标满分3.0分，扣0.5分，评价得2.5分。</w:t>
      </w:r>
    </w:p>
    <w:p w14:paraId="1B1CDE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2AC33F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70BE30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项目由扶风县住房和城乡建设局提出申请，经扶风县财政局审核，报扶风县人民政府审批，经扶风县</w:t>
      </w:r>
      <w:r>
        <w:rPr>
          <w:rFonts w:ascii="仿宋" w:hAnsi="仿宋" w:eastAsia="仿宋" w:cs="仿宋"/>
          <w:kern w:val="0"/>
          <w:sz w:val="32"/>
          <w:szCs w:val="32"/>
          <w:highlight w:val="none"/>
        </w:rPr>
        <w:t>人代会</w:t>
      </w:r>
      <w:r>
        <w:rPr>
          <w:rFonts w:ascii="仿宋" w:hAnsi="仿宋" w:eastAsia="仿宋" w:cs="仿宋"/>
          <w:kern w:val="0"/>
          <w:sz w:val="32"/>
          <w:szCs w:val="32"/>
        </w:rPr>
        <w:t xml:space="preserve">审核，列入部门预算。经分析，预算编制经过科学论证；预算内容与项目内容相匹配；预算额度测算依据充分、按照标准编制；预算确定的项目投资额与工作任务相匹配。 </w:t>
      </w:r>
    </w:p>
    <w:p w14:paraId="2771F9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78E032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05DAA9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 xml:space="preserve">扶风县财政局于2023年6月1日以《扶风县财政局关于下达财政预算支出指标的通知》（扶财办预〔2023〕056号）向扶风县住房和城乡建设局下达项目预算。资金拨付以批准的部门预算额度为准，如确需追加预算的，由扶风县住房和城乡建设局按专项资金设立程序提出申请报财政部门，并按照权限由上级部门审定。经分析，预算资金分配依据充分；资金分配额度合理、与项目实际相适应； </w:t>
      </w:r>
    </w:p>
    <w:p w14:paraId="5B15218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00793DB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0" w:name="_Toc7252"/>
      <w:r>
        <w:rPr>
          <w:rFonts w:hint="eastAsia" w:ascii="楷体_GB2312" w:hAnsi="楷体_GB2312" w:eastAsia="楷体_GB2312" w:cs="楷体_GB2312"/>
          <w:b/>
          <w:bCs/>
          <w:kern w:val="0"/>
          <w:sz w:val="32"/>
          <w:szCs w:val="32"/>
        </w:rPr>
        <w:t>（二）过程指标（满分22.0分，实得18.0分）</w:t>
      </w:r>
      <w:bookmarkEnd w:id="70"/>
    </w:p>
    <w:p w14:paraId="13FC1E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1、资金管理（满分11.0分，实得11.0分）</w:t>
      </w:r>
    </w:p>
    <w:p w14:paraId="1A3ACBA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42DBCD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 扶风县财政局于2023年6月1日以"扶财办预〔2023〕056号"文件向扶风县住房和城乡建设局下达项目资金366.81万元，已下达至扶风县住房和城乡建设局；实际到位资金366.81万元，资金到位率100.00%。</w:t>
      </w:r>
    </w:p>
    <w:p w14:paraId="244D47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696625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（2）预算执行率（满分5.0分，实得5.0分）</w:t>
      </w:r>
    </w:p>
    <w:p w14:paraId="62C2216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 w:hAnsi="仿宋" w:eastAsia="仿宋" w:cs="仿宋"/>
          <w:kern w:val="0"/>
          <w:sz w:val="32"/>
          <w:szCs w:val="32"/>
        </w:rPr>
      </w:pPr>
      <w:r>
        <w:rPr>
          <w:rFonts w:ascii="仿宋" w:hAnsi="仿宋" w:eastAsia="仿宋" w:cs="仿宋"/>
          <w:kern w:val="0"/>
          <w:sz w:val="32"/>
          <w:szCs w:val="32"/>
        </w:rPr>
        <w:t>项目总实际到位资金为366.81万元，由扶风县住房和城乡建设局向陕西海力达实业有限公司扶风分公司</w:t>
      </w:r>
      <w:r>
        <w:rPr>
          <w:rFonts w:hint="eastAsia" w:ascii="仿宋" w:hAnsi="仿宋" w:eastAsia="仿宋" w:cs="仿宋"/>
          <w:kern w:val="0"/>
          <w:sz w:val="32"/>
          <w:szCs w:val="32"/>
          <w:lang w:val="en-US" w:eastAsia="zh-CN"/>
        </w:rPr>
        <w:t>分三次支付</w:t>
      </w:r>
      <w:r>
        <w:rPr>
          <w:rFonts w:ascii="仿宋" w:hAnsi="仿宋" w:eastAsia="仿宋" w:cs="仿宋"/>
          <w:kern w:val="0"/>
          <w:sz w:val="32"/>
          <w:szCs w:val="32"/>
        </w:rPr>
        <w:t xml:space="preserve">支出资金366.81万元，已于2024年4月10日全部支付完成，预算执行率100.00%。 </w:t>
      </w:r>
    </w:p>
    <w:p w14:paraId="3F6B40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025793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111267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w:t>
      </w:r>
      <w:r>
        <w:rPr>
          <w:rFonts w:hint="eastAsia" w:ascii="仿宋" w:hAnsi="仿宋" w:eastAsia="仿宋" w:cs="仿宋"/>
          <w:kern w:val="0"/>
          <w:sz w:val="32"/>
          <w:szCs w:val="32"/>
          <w:lang w:eastAsia="zh-CN"/>
        </w:rPr>
        <w:t>，</w:t>
      </w:r>
      <w:r>
        <w:rPr>
          <w:rFonts w:ascii="仿宋" w:hAnsi="仿宋" w:eastAsia="仿宋" w:cs="仿宋"/>
          <w:kern w:val="0"/>
          <w:sz w:val="32"/>
          <w:szCs w:val="32"/>
        </w:rPr>
        <w:t>由陕西海力达实业有限公司扶风分公司提出申请，经扶风县住房和城乡建设局审核及批准。项目达到合同规定的付款条件，凭合同、发票、验收资料等，按照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w:t>
      </w:r>
      <w:r>
        <w:rPr>
          <w:rFonts w:hint="eastAsia" w:ascii="仿宋" w:hAnsi="仿宋" w:eastAsia="仿宋" w:cs="仿宋"/>
          <w:kern w:val="0"/>
          <w:sz w:val="32"/>
          <w:szCs w:val="32"/>
        </w:rPr>
        <w:t>具体承担单位</w:t>
      </w:r>
      <w:r>
        <w:rPr>
          <w:rFonts w:ascii="仿宋" w:hAnsi="仿宋" w:eastAsia="仿宋" w:cs="仿宋"/>
          <w:kern w:val="0"/>
          <w:sz w:val="32"/>
          <w:szCs w:val="32"/>
        </w:rPr>
        <w:t>。经分析，项目资金的支出符合国家财经法规的规定；资金的拨付有完整的审批程序和手续；符合项目合同规定的用途；不存在截留、挤占、挪用、虚列支出等情况。</w:t>
      </w:r>
    </w:p>
    <w:p w14:paraId="0953AD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7BA1446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2、组织实施（满分11.0分，实得7.0分）</w:t>
      </w:r>
    </w:p>
    <w:p w14:paraId="673A15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6BCD463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住房和城乡建设局委托陕西恒瑞项目管理有限公司于2021年11月17日对扶风县农村生活垃圾集中清运服务项目进行公开招标，通过公开招标方式确定陕西海力达实业有限公司为中标单位。经分析，项目采购执行了内部决策程序</w:t>
      </w:r>
      <w:r>
        <w:rPr>
          <w:rFonts w:hint="eastAsia" w:ascii="仿宋" w:hAnsi="仿宋" w:eastAsia="仿宋" w:cs="仿宋"/>
          <w:kern w:val="0"/>
          <w:sz w:val="32"/>
          <w:szCs w:val="32"/>
          <w:lang w:eastAsia="zh-CN"/>
        </w:rPr>
        <w:t>，</w:t>
      </w:r>
      <w:r>
        <w:rPr>
          <w:rFonts w:ascii="仿宋" w:hAnsi="仿宋" w:eastAsia="仿宋" w:cs="仿宋"/>
          <w:kern w:val="0"/>
          <w:sz w:val="32"/>
          <w:szCs w:val="32"/>
        </w:rPr>
        <w:t>项目按照政策执行政府采购程序，项目采购方式符合规定。</w:t>
      </w:r>
    </w:p>
    <w:p w14:paraId="40D7DC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54C443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（2）管理制度健全性（满分2.0分，实得2.0分）</w:t>
      </w:r>
    </w:p>
    <w:p w14:paraId="6B4010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财务管理制度》对项目资金的管理和使用进行了严格的规定，规范资金管理。各类政策性资金和项目资金由相关股室提前编制分配方案，经分管领导审批后，送局领导班子会议研究讨论，确定分配计划；严禁使用项目资金支付各种罚款、捐款、赞助、投资等，严禁以任何方式挪作</w:t>
      </w:r>
      <w:r>
        <w:rPr>
          <w:rFonts w:hint="eastAsia" w:ascii="仿宋" w:hAnsi="仿宋" w:eastAsia="仿宋" w:cs="仿宋"/>
          <w:kern w:val="0"/>
          <w:sz w:val="32"/>
          <w:szCs w:val="32"/>
          <w:lang w:val="en-US" w:eastAsia="zh-CN"/>
        </w:rPr>
        <w:t>他</w:t>
      </w:r>
      <w:r>
        <w:rPr>
          <w:rFonts w:ascii="仿宋" w:hAnsi="仿宋" w:eastAsia="仿宋" w:cs="仿宋"/>
          <w:kern w:val="0"/>
          <w:sz w:val="32"/>
          <w:szCs w:val="32"/>
        </w:rPr>
        <w:t>用；确保项目资金专款专用，分配使用实事求是、合理高效。《合同管理制度》对合同的订立、履行、变更及纠纷处理</w:t>
      </w:r>
      <w:r>
        <w:rPr>
          <w:rFonts w:hint="eastAsia" w:ascii="仿宋" w:hAnsi="仿宋" w:eastAsia="仿宋" w:cs="仿宋"/>
          <w:kern w:val="0"/>
          <w:sz w:val="32"/>
          <w:szCs w:val="32"/>
          <w:lang w:val="en-US" w:eastAsia="zh-CN"/>
        </w:rPr>
        <w:t>作</w:t>
      </w:r>
      <w:r>
        <w:rPr>
          <w:rFonts w:ascii="仿宋" w:hAnsi="仿宋" w:eastAsia="仿宋" w:cs="仿宋"/>
          <w:kern w:val="0"/>
          <w:sz w:val="32"/>
          <w:szCs w:val="32"/>
        </w:rPr>
        <w:t>出了清晰的说明。在合同订立前应由合同承办股室充分了解合同对方的主体资格，资信情况等有关内容；合同签订后应当遵循</w:t>
      </w:r>
      <w:r>
        <w:rPr>
          <w:rFonts w:hint="eastAsia" w:ascii="仿宋" w:hAnsi="仿宋" w:eastAsia="仿宋" w:cs="仿宋"/>
          <w:kern w:val="0"/>
          <w:sz w:val="32"/>
          <w:szCs w:val="32"/>
          <w:lang w:val="en-US" w:eastAsia="zh-CN"/>
        </w:rPr>
        <w:t>诚实守信</w:t>
      </w:r>
      <w:r>
        <w:rPr>
          <w:rFonts w:ascii="仿宋" w:hAnsi="仿宋" w:eastAsia="仿宋" w:cs="仿宋"/>
          <w:kern w:val="0"/>
          <w:sz w:val="32"/>
          <w:szCs w:val="32"/>
        </w:rPr>
        <w:t>的原则，严格履行合同</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rPr>
        <w:t>合同承办</w:t>
      </w:r>
      <w:r>
        <w:rPr>
          <w:rFonts w:hint="eastAsia" w:ascii="仿宋" w:hAnsi="仿宋" w:eastAsia="仿宋" w:cs="仿宋"/>
          <w:kern w:val="0"/>
          <w:sz w:val="32"/>
          <w:szCs w:val="32"/>
          <w:lang w:val="en-US" w:eastAsia="zh-CN"/>
        </w:rPr>
        <w:t>股室</w:t>
      </w:r>
      <w:r>
        <w:rPr>
          <w:rFonts w:ascii="仿宋" w:hAnsi="仿宋" w:eastAsia="仿宋" w:cs="仿宋"/>
          <w:kern w:val="0"/>
          <w:sz w:val="32"/>
          <w:szCs w:val="32"/>
        </w:rPr>
        <w:t>应对合同履行负责；合同变更或解除应由合同承办股</w:t>
      </w:r>
      <w:r>
        <w:rPr>
          <w:rFonts w:hint="eastAsia" w:ascii="仿宋" w:hAnsi="仿宋" w:eastAsia="仿宋" w:cs="仿宋"/>
          <w:kern w:val="0"/>
          <w:sz w:val="32"/>
          <w:szCs w:val="32"/>
          <w:lang w:val="en-US" w:eastAsia="zh-CN"/>
        </w:rPr>
        <w:t>室</w:t>
      </w:r>
      <w:r>
        <w:rPr>
          <w:rFonts w:ascii="仿宋" w:hAnsi="仿宋" w:eastAsia="仿宋" w:cs="仿宋"/>
          <w:kern w:val="0"/>
          <w:sz w:val="32"/>
          <w:szCs w:val="32"/>
        </w:rPr>
        <w:t xml:space="preserve">及时与对方单位协调处理；双方发生合同纠纷，应及时报送上级部门与对方单位协调沟通。经分析，已制定或具有相应的财务和业务管理制度；财务和业务管理制度合法、合规、完整。 </w:t>
      </w:r>
    </w:p>
    <w:p w14:paraId="311D5D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153F9C5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（3）绩效自评规范性（满分4.0分，实得0.0分）</w:t>
      </w:r>
    </w:p>
    <w:p w14:paraId="45AF50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yellow"/>
        </w:rPr>
      </w:pPr>
      <w:r>
        <w:rPr>
          <w:rFonts w:ascii="仿宋" w:hAnsi="仿宋" w:eastAsia="仿宋" w:cs="仿宋"/>
          <w:kern w:val="0"/>
          <w:sz w:val="32"/>
          <w:szCs w:val="32"/>
        </w:rPr>
        <w:t>扶风县住房和城乡建设局未进行绩效自评工作。</w:t>
      </w:r>
    </w:p>
    <w:p w14:paraId="13D2A8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根据评分标准，本指标满分4.0分，扣4.0分，评价得0.0分。</w:t>
      </w:r>
    </w:p>
    <w:p w14:paraId="49B433C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1" w:name="_Toc25388"/>
      <w:r>
        <w:rPr>
          <w:rFonts w:hint="eastAsia" w:ascii="楷体_GB2312" w:hAnsi="楷体_GB2312" w:eastAsia="楷体_GB2312" w:cs="楷体_GB2312"/>
          <w:b/>
          <w:bCs/>
          <w:kern w:val="0"/>
          <w:sz w:val="32"/>
          <w:szCs w:val="32"/>
        </w:rPr>
        <w:t>（三）产出指标（满分36.0分，实得3</w:t>
      </w:r>
      <w:r>
        <w:rPr>
          <w:rFonts w:hint="eastAsia" w:ascii="楷体_GB2312" w:hAnsi="楷体_GB2312" w:eastAsia="楷体_GB2312" w:cs="楷体_GB2312"/>
          <w:b/>
          <w:bCs/>
          <w:kern w:val="0"/>
          <w:sz w:val="32"/>
          <w:szCs w:val="32"/>
          <w:lang w:val="en-US" w:eastAsia="zh-CN"/>
        </w:rPr>
        <w:t>0</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18</w:t>
      </w:r>
      <w:r>
        <w:rPr>
          <w:rFonts w:hint="eastAsia" w:ascii="楷体_GB2312" w:hAnsi="楷体_GB2312" w:eastAsia="楷体_GB2312" w:cs="楷体_GB2312"/>
          <w:b/>
          <w:bCs/>
          <w:kern w:val="0"/>
          <w:sz w:val="32"/>
          <w:szCs w:val="32"/>
        </w:rPr>
        <w:t>分）</w:t>
      </w:r>
      <w:bookmarkEnd w:id="71"/>
    </w:p>
    <w:p w14:paraId="55D35A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w:t>
      </w:r>
      <w:r>
        <w:rPr>
          <w:rFonts w:hint="eastAsia" w:ascii="仿宋" w:hAnsi="仿宋" w:eastAsia="仿宋" w:cs="仿宋"/>
          <w:kern w:val="0"/>
          <w:sz w:val="32"/>
          <w:szCs w:val="32"/>
          <w:lang w:val="en-US" w:eastAsia="zh-CN"/>
        </w:rPr>
        <w:t>3</w:t>
      </w:r>
      <w:r>
        <w:rPr>
          <w:rFonts w:ascii="仿宋" w:hAnsi="仿宋" w:eastAsia="仿宋" w:cs="仿宋"/>
          <w:kern w:val="0"/>
          <w:sz w:val="32"/>
          <w:szCs w:val="32"/>
        </w:rPr>
        <w:t>.</w:t>
      </w:r>
      <w:r>
        <w:rPr>
          <w:rFonts w:hint="eastAsia" w:ascii="仿宋" w:hAnsi="仿宋" w:eastAsia="仿宋" w:cs="仿宋"/>
          <w:kern w:val="0"/>
          <w:sz w:val="32"/>
          <w:szCs w:val="32"/>
          <w:lang w:val="en-US" w:eastAsia="zh-CN"/>
        </w:rPr>
        <w:t>18</w:t>
      </w:r>
      <w:r>
        <w:rPr>
          <w:rFonts w:ascii="仿宋" w:hAnsi="仿宋" w:eastAsia="仿宋" w:cs="仿宋"/>
          <w:kern w:val="0"/>
          <w:sz w:val="32"/>
          <w:szCs w:val="32"/>
        </w:rPr>
        <w:t>分）</w:t>
      </w:r>
    </w:p>
    <w:p w14:paraId="25B90D3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rPr>
        <w:t>实际完成率（满分9.0分，实得</w:t>
      </w:r>
      <w:r>
        <w:rPr>
          <w:rFonts w:hint="eastAsia" w:ascii="仿宋" w:hAnsi="仿宋" w:eastAsia="仿宋" w:cs="仿宋"/>
          <w:kern w:val="0"/>
          <w:sz w:val="32"/>
          <w:szCs w:val="32"/>
          <w:lang w:val="en-US" w:eastAsia="zh-CN"/>
        </w:rPr>
        <w:t>3</w:t>
      </w:r>
      <w:r>
        <w:rPr>
          <w:rFonts w:ascii="仿宋" w:hAnsi="仿宋" w:eastAsia="仿宋" w:cs="仿宋"/>
          <w:kern w:val="0"/>
          <w:sz w:val="32"/>
          <w:szCs w:val="32"/>
        </w:rPr>
        <w:t>.</w:t>
      </w:r>
      <w:r>
        <w:rPr>
          <w:rFonts w:hint="eastAsia" w:ascii="仿宋" w:hAnsi="仿宋" w:eastAsia="仿宋" w:cs="仿宋"/>
          <w:kern w:val="0"/>
          <w:sz w:val="32"/>
          <w:szCs w:val="32"/>
          <w:lang w:val="en-US" w:eastAsia="zh-CN"/>
        </w:rPr>
        <w:t>18</w:t>
      </w:r>
      <w:r>
        <w:rPr>
          <w:rFonts w:ascii="仿宋" w:hAnsi="仿宋" w:eastAsia="仿宋" w:cs="仿宋"/>
          <w:kern w:val="0"/>
          <w:sz w:val="32"/>
          <w:szCs w:val="32"/>
        </w:rPr>
        <w:t>分）</w:t>
      </w:r>
    </w:p>
    <w:p w14:paraId="443B4F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为了核实项目的实际完成情况，评价小组检查了农村生活垃圾集中清运项目包括8个镇街、116个行政村、114个垃圾转运站、25个临时垃圾收集点进行转运，日均收运处理农村生活垃圾约60吨，</w:t>
      </w:r>
      <w:r>
        <w:rPr>
          <w:rFonts w:hint="eastAsia" w:ascii="仿宋" w:hAnsi="仿宋" w:eastAsia="仿宋" w:cs="仿宋"/>
          <w:kern w:val="0"/>
          <w:sz w:val="32"/>
          <w:szCs w:val="32"/>
          <w:lang w:val="en-US" w:eastAsia="zh-CN"/>
        </w:rPr>
        <w:t>实际完成22237.42吨，绩效指标设定清运量为3万吨，</w:t>
      </w:r>
      <w:r>
        <w:rPr>
          <w:rFonts w:ascii="仿宋" w:hAnsi="仿宋" w:eastAsia="仿宋" w:cs="仿宋"/>
          <w:kern w:val="0"/>
          <w:sz w:val="32"/>
          <w:szCs w:val="32"/>
        </w:rPr>
        <w:t>完成</w:t>
      </w:r>
      <w:r>
        <w:rPr>
          <w:rFonts w:hint="eastAsia" w:ascii="仿宋" w:hAnsi="仿宋" w:eastAsia="仿宋" w:cs="仿宋"/>
          <w:kern w:val="0"/>
          <w:sz w:val="32"/>
          <w:szCs w:val="32"/>
          <w:lang w:val="en-US" w:eastAsia="zh-CN"/>
        </w:rPr>
        <w:t>目标值的74.12%</w:t>
      </w:r>
      <w:r>
        <w:rPr>
          <w:rFonts w:ascii="仿宋" w:hAnsi="仿宋" w:eastAsia="仿宋" w:cs="仿宋"/>
          <w:kern w:val="0"/>
          <w:sz w:val="32"/>
          <w:szCs w:val="32"/>
        </w:rPr>
        <w:t>。</w:t>
      </w:r>
    </w:p>
    <w:p w14:paraId="1C1D1F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w:t>
      </w:r>
      <w:r>
        <w:rPr>
          <w:rFonts w:hint="eastAsia" w:ascii="仿宋" w:hAnsi="仿宋" w:eastAsia="仿宋" w:cs="仿宋"/>
          <w:kern w:val="0"/>
          <w:sz w:val="32"/>
          <w:szCs w:val="32"/>
          <w:lang w:val="en-US" w:eastAsia="zh-CN"/>
        </w:rPr>
        <w:t>5</w:t>
      </w:r>
      <w:r>
        <w:rPr>
          <w:rFonts w:ascii="仿宋" w:hAnsi="仿宋" w:eastAsia="仿宋" w:cs="仿宋"/>
          <w:kern w:val="0"/>
          <w:sz w:val="32"/>
          <w:szCs w:val="32"/>
        </w:rPr>
        <w:t>.</w:t>
      </w:r>
      <w:r>
        <w:rPr>
          <w:rFonts w:hint="eastAsia" w:ascii="仿宋" w:hAnsi="仿宋" w:eastAsia="仿宋" w:cs="仿宋"/>
          <w:kern w:val="0"/>
          <w:sz w:val="32"/>
          <w:szCs w:val="32"/>
          <w:lang w:val="en-US" w:eastAsia="zh-CN"/>
        </w:rPr>
        <w:t>82</w:t>
      </w:r>
      <w:r>
        <w:rPr>
          <w:rFonts w:ascii="仿宋" w:hAnsi="仿宋" w:eastAsia="仿宋" w:cs="仿宋"/>
          <w:kern w:val="0"/>
          <w:sz w:val="32"/>
          <w:szCs w:val="32"/>
        </w:rPr>
        <w:t>分，评价得</w:t>
      </w:r>
      <w:r>
        <w:rPr>
          <w:rFonts w:hint="eastAsia" w:ascii="仿宋" w:hAnsi="仿宋" w:eastAsia="仿宋" w:cs="仿宋"/>
          <w:kern w:val="0"/>
          <w:sz w:val="32"/>
          <w:szCs w:val="32"/>
          <w:lang w:val="en-US" w:eastAsia="zh-CN"/>
        </w:rPr>
        <w:t>3</w:t>
      </w:r>
      <w:r>
        <w:rPr>
          <w:rFonts w:ascii="仿宋" w:hAnsi="仿宋" w:eastAsia="仿宋" w:cs="仿宋"/>
          <w:kern w:val="0"/>
          <w:sz w:val="32"/>
          <w:szCs w:val="32"/>
        </w:rPr>
        <w:t>.</w:t>
      </w:r>
      <w:r>
        <w:rPr>
          <w:rFonts w:hint="eastAsia" w:ascii="仿宋" w:hAnsi="仿宋" w:eastAsia="仿宋" w:cs="仿宋"/>
          <w:kern w:val="0"/>
          <w:sz w:val="32"/>
          <w:szCs w:val="32"/>
          <w:lang w:val="en-US" w:eastAsia="zh-CN"/>
        </w:rPr>
        <w:t>18</w:t>
      </w:r>
      <w:r>
        <w:rPr>
          <w:rFonts w:ascii="仿宋" w:hAnsi="仿宋" w:eastAsia="仿宋" w:cs="仿宋"/>
          <w:kern w:val="0"/>
          <w:sz w:val="32"/>
          <w:szCs w:val="32"/>
        </w:rPr>
        <w:t>分。</w:t>
      </w:r>
    </w:p>
    <w:p w14:paraId="534DDB2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0F63C0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质量合格率（满分9.0分，实得9.0分）</w:t>
      </w:r>
    </w:p>
    <w:p w14:paraId="6ABBC96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农村生活垃圾日产日清并实现无害化处理项目，清运并处理全县8个镇街116个行政村生活垃圾清运至冀东生活垃圾无害化焚烧厂，保证农村生活垃圾日产日清，并保障农村垃圾无害化处理。项目质量合格。</w:t>
      </w:r>
    </w:p>
    <w:p w14:paraId="3F66EB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2345C8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7096B5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（1）项目完成及时率（满分9.0分，实得9.0分）</w:t>
      </w:r>
    </w:p>
    <w:p w14:paraId="172F27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在2023年度内运转正常，能及时集中清运农村生活垃圾，</w:t>
      </w:r>
      <w:r>
        <w:rPr>
          <w:rFonts w:ascii="仿宋" w:hAnsi="仿宋" w:eastAsia="仿宋" w:cs="仿宋"/>
          <w:kern w:val="0"/>
          <w:sz w:val="32"/>
          <w:szCs w:val="32"/>
        </w:rPr>
        <w:t>项目及时进行农村生活垃圾无害化处理，完成及时率100%。</w:t>
      </w:r>
    </w:p>
    <w:p w14:paraId="73C0691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47898E2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07CDF6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（1）项目成本节约率（满分9.0分，实得9.0分）</w:t>
      </w:r>
    </w:p>
    <w:p w14:paraId="4ECF4D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项目实际到位资金为366.81万元，实际支出资金为366.81万元，成本节约率0%</w:t>
      </w:r>
    </w:p>
    <w:p w14:paraId="24181F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17C6B89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2" w:name="_Toc13770"/>
      <w:r>
        <w:rPr>
          <w:rFonts w:hint="eastAsia" w:ascii="楷体_GB2312" w:hAnsi="楷体_GB2312" w:eastAsia="楷体_GB2312" w:cs="楷体_GB2312"/>
          <w:b/>
          <w:bCs/>
          <w:kern w:val="0"/>
          <w:sz w:val="32"/>
          <w:szCs w:val="32"/>
        </w:rPr>
        <w:t>（四）效益指标（满分24.0分，实得24.0分）</w:t>
      </w:r>
      <w:bookmarkEnd w:id="72"/>
    </w:p>
    <w:p w14:paraId="6B042B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1、社会效益（满分6.0分，实得6.0分）</w:t>
      </w:r>
    </w:p>
    <w:p w14:paraId="6CBC50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（1）改善居民生活环境（满分6.0分，实得6.0分）</w:t>
      </w:r>
    </w:p>
    <w:p w14:paraId="2A02F5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项目能减少异味和病虫害的滋生，提高了居民的生活品质，提升了居民的生活环境。</w:t>
      </w:r>
    </w:p>
    <w:p w14:paraId="33BA9CC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66DF2FC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2、生态效益（满分6.0分，实得6.0分）</w:t>
      </w:r>
    </w:p>
    <w:p w14:paraId="17A25B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（1）保护生态环境（满分6.0分，实得6.0分）</w:t>
      </w:r>
    </w:p>
    <w:p w14:paraId="29EA98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项目在实施时垃圾被及时从村庄中移除，减少了垃圾对村容村貌的破坏，使农村生态环境得到显著改善。</w:t>
      </w:r>
    </w:p>
    <w:p w14:paraId="4D934D4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6DBA0E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3、可持续影响（满分6.0分，实得6.0分）</w:t>
      </w:r>
    </w:p>
    <w:p w14:paraId="1F1B88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（1）推动</w:t>
      </w:r>
      <w:r>
        <w:rPr>
          <w:rFonts w:hint="eastAsia" w:ascii="仿宋" w:hAnsi="仿宋" w:eastAsia="仿宋" w:cs="仿宋"/>
          <w:kern w:val="0"/>
          <w:sz w:val="32"/>
          <w:szCs w:val="32"/>
          <w:lang w:val="en-US" w:eastAsia="zh-CN"/>
        </w:rPr>
        <w:t>农村</w:t>
      </w:r>
      <w:r>
        <w:rPr>
          <w:rFonts w:ascii="仿宋" w:hAnsi="仿宋" w:eastAsia="仿宋" w:cs="仿宋"/>
          <w:kern w:val="0"/>
          <w:sz w:val="32"/>
          <w:szCs w:val="32"/>
        </w:rPr>
        <w:t>可持续发展（满分6.0分，实得6.0分）</w:t>
      </w:r>
    </w:p>
    <w:p w14:paraId="5E34E28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项目在实施时能有助于垃圾分类和资源化利用，减少资源浪费和环境污染，促进</w:t>
      </w:r>
      <w:r>
        <w:rPr>
          <w:rFonts w:hint="eastAsia" w:ascii="仿宋" w:hAnsi="仿宋" w:eastAsia="仿宋" w:cs="仿宋"/>
          <w:kern w:val="0"/>
          <w:sz w:val="32"/>
          <w:szCs w:val="32"/>
          <w:highlight w:val="none"/>
          <w:lang w:val="en-US" w:eastAsia="zh-CN"/>
        </w:rPr>
        <w:t>农村</w:t>
      </w:r>
      <w:r>
        <w:rPr>
          <w:rFonts w:ascii="仿宋" w:hAnsi="仿宋" w:eastAsia="仿宋" w:cs="仿宋"/>
          <w:kern w:val="0"/>
          <w:sz w:val="32"/>
          <w:szCs w:val="32"/>
        </w:rPr>
        <w:t>生态系统的平衡发展</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推动农村的可持续发展</w:t>
      </w:r>
      <w:r>
        <w:rPr>
          <w:rFonts w:ascii="仿宋" w:hAnsi="仿宋" w:eastAsia="仿宋" w:cs="仿宋"/>
          <w:kern w:val="0"/>
          <w:sz w:val="32"/>
          <w:szCs w:val="32"/>
        </w:rPr>
        <w:t>。</w:t>
      </w:r>
    </w:p>
    <w:p w14:paraId="07C7D3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4814DA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4、满意度（满分6.0分，实得6.0分）</w:t>
      </w:r>
    </w:p>
    <w:p w14:paraId="7785BE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（1）受益群众满意度（满分6.0分，实得6.0分）</w:t>
      </w:r>
    </w:p>
    <w:p w14:paraId="31CC97E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评价组机构通过抽样共计发放83份问卷，社会公众对项目的整体评价为非常满意。满意度调查情况详见《调查问卷分析》。</w:t>
      </w:r>
    </w:p>
    <w:p w14:paraId="2399DB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3DD58D84">
      <w:pPr>
        <w:spacing w:before="104" w:line="600" w:lineRule="exact"/>
        <w:ind w:firstLine="672"/>
        <w:outlineLvl w:val="0"/>
        <w:rPr>
          <w:rFonts w:ascii="黑体" w:hAnsi="黑体" w:eastAsia="黑体" w:cs="黑体"/>
          <w:spacing w:val="-2"/>
          <w:sz w:val="32"/>
          <w:szCs w:val="32"/>
        </w:rPr>
      </w:pPr>
      <w:bookmarkStart w:id="73" w:name="_Toc4008"/>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1AD84E0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4" w:name="_Toc30551"/>
      <w:r>
        <w:rPr>
          <w:rFonts w:hint="eastAsia" w:ascii="楷体_GB2312" w:hAnsi="楷体_GB2312" w:eastAsia="楷体_GB2312" w:cs="楷体_GB2312"/>
          <w:b/>
          <w:bCs/>
          <w:kern w:val="0"/>
          <w:sz w:val="32"/>
          <w:szCs w:val="32"/>
        </w:rPr>
        <w:t>（一）绩效指标不够明确</w:t>
      </w:r>
      <w:bookmarkEnd w:id="74"/>
    </w:p>
    <w:p w14:paraId="1607C763">
      <w:pPr>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设置的经济效益指标、生态效益指标、可持续影响指标不清晰且不可衡量。具体如下：经济效益指标为生活垃圾回收利用率100%；生态效益指标为生活生活垃圾无害化处理率100%，以上设置的效益指标与项目的实际效益不相关联。</w:t>
      </w:r>
    </w:p>
    <w:p w14:paraId="04A4111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5" w:name="_Toc24866"/>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rPr>
        <w:t>项目未进行绩效自评</w:t>
      </w:r>
      <w:bookmarkEnd w:id="75"/>
    </w:p>
    <w:p w14:paraId="316A24DD">
      <w:pPr>
        <w:numPr>
          <w:ilvl w:val="0"/>
          <w:numId w:val="0"/>
        </w:numPr>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项目实施单位未编制自评报告及自评表。</w:t>
      </w:r>
    </w:p>
    <w:p w14:paraId="622DDDD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76" w:name="_Toc32556"/>
      <w:r>
        <w:rPr>
          <w:rFonts w:hint="eastAsia" w:ascii="楷体_GB2312" w:hAnsi="楷体_GB2312" w:eastAsia="楷体_GB2312" w:cs="楷体_GB2312"/>
          <w:b/>
          <w:bCs/>
          <w:kern w:val="0"/>
          <w:sz w:val="32"/>
          <w:szCs w:val="32"/>
          <w:lang w:val="en-US" w:eastAsia="zh-CN"/>
        </w:rPr>
        <w:t>（三）项目未完成</w:t>
      </w:r>
      <w:bookmarkEnd w:id="76"/>
    </w:p>
    <w:p w14:paraId="5EF194F0">
      <w:pPr>
        <w:numPr>
          <w:ilvl w:val="0"/>
          <w:numId w:val="0"/>
        </w:numPr>
        <w:adjustRightInd w:val="0"/>
        <w:snapToGrid w:val="0"/>
        <w:spacing w:line="600" w:lineRule="exac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项目实际完成22237.42吨，绩效指标设定清运量为3万吨，</w:t>
      </w:r>
      <w:r>
        <w:rPr>
          <w:rFonts w:ascii="仿宋" w:hAnsi="仿宋" w:eastAsia="仿宋" w:cs="仿宋"/>
          <w:kern w:val="0"/>
          <w:sz w:val="32"/>
          <w:szCs w:val="32"/>
        </w:rPr>
        <w:t>完成</w:t>
      </w:r>
      <w:r>
        <w:rPr>
          <w:rFonts w:hint="eastAsia" w:ascii="仿宋" w:hAnsi="仿宋" w:eastAsia="仿宋" w:cs="仿宋"/>
          <w:kern w:val="0"/>
          <w:sz w:val="32"/>
          <w:szCs w:val="32"/>
          <w:lang w:val="en-US" w:eastAsia="zh-CN"/>
        </w:rPr>
        <w:t>目标值的74.12%，未完成</w:t>
      </w:r>
      <w:r>
        <w:rPr>
          <w:rFonts w:ascii="仿宋" w:hAnsi="仿宋" w:eastAsia="仿宋" w:cs="仿宋"/>
          <w:kern w:val="0"/>
          <w:sz w:val="32"/>
          <w:szCs w:val="32"/>
        </w:rPr>
        <w:t>。</w:t>
      </w:r>
    </w:p>
    <w:p w14:paraId="4CC094C8">
      <w:pPr>
        <w:spacing w:line="600" w:lineRule="exact"/>
        <w:ind w:firstLine="632" w:firstLineChars="200"/>
        <w:outlineLvl w:val="0"/>
        <w:rPr>
          <w:rFonts w:ascii="黑体" w:hAnsi="黑体" w:eastAsia="黑体" w:cs="黑体"/>
          <w:spacing w:val="-2"/>
          <w:sz w:val="32"/>
          <w:szCs w:val="32"/>
        </w:rPr>
      </w:pPr>
      <w:bookmarkStart w:id="77" w:name="_Toc6396"/>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7"/>
    </w:p>
    <w:p w14:paraId="07241E0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78" w:name="_Toc7478"/>
      <w:r>
        <w:rPr>
          <w:rFonts w:hint="eastAsia" w:ascii="楷体_GB2312" w:hAnsi="楷体_GB2312" w:eastAsia="楷体_GB2312" w:cs="楷体_GB2312"/>
          <w:b/>
          <w:bCs/>
          <w:kern w:val="0"/>
          <w:sz w:val="32"/>
          <w:szCs w:val="32"/>
          <w:lang w:val="en-US" w:eastAsia="zh-CN"/>
        </w:rPr>
        <w:t>（一）根据项目实际情况准确设置绩效指标</w:t>
      </w:r>
      <w:bookmarkEnd w:id="78"/>
    </w:p>
    <w:p w14:paraId="52C2846A">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项目在设置绩效指标时，应当根据《预算绩效评价共性指标体系框架》（财预〔2013〕53号），结合项目实际情况设置清晰且可衡量、切实可行的指标。如：生态效益指标可设为保护农村生态环境。</w:t>
      </w:r>
    </w:p>
    <w:p w14:paraId="1079FE9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79" w:name="_Toc21306"/>
      <w:r>
        <w:rPr>
          <w:rFonts w:hint="eastAsia" w:ascii="楷体_GB2312" w:hAnsi="楷体_GB2312" w:eastAsia="楷体_GB2312" w:cs="楷体_GB2312"/>
          <w:b/>
          <w:bCs/>
          <w:kern w:val="0"/>
          <w:sz w:val="32"/>
          <w:szCs w:val="32"/>
          <w:lang w:val="en-US" w:eastAsia="zh-CN"/>
        </w:rPr>
        <w:t>（二）及时进行绩效自评</w:t>
      </w:r>
      <w:bookmarkEnd w:id="79"/>
    </w:p>
    <w:p w14:paraId="664911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在财政预算管理过程中，为了确保财政预算资金项目的有效性和透明度，及时进行项目绩效自评至关重要。绩效自评不仅有助于了解项目的执行情况和成果，还能够及时发现项目中存在的问题和不足，为后续的改进和优化提供有力支持。</w:t>
      </w:r>
    </w:p>
    <w:p w14:paraId="19DFA58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lang w:val="en-US" w:eastAsia="zh-CN"/>
        </w:rPr>
      </w:pPr>
      <w:bookmarkStart w:id="80" w:name="_Toc520"/>
      <w:r>
        <w:rPr>
          <w:rFonts w:hint="eastAsia" w:ascii="楷体_GB2312" w:hAnsi="楷体_GB2312" w:eastAsia="楷体_GB2312" w:cs="楷体_GB2312"/>
          <w:b/>
          <w:bCs/>
          <w:kern w:val="0"/>
          <w:sz w:val="32"/>
          <w:szCs w:val="32"/>
          <w:lang w:val="en-US" w:eastAsia="zh-CN"/>
        </w:rPr>
        <w:t>（三）按照绩效目标及时完成项目内容</w:t>
      </w:r>
      <w:bookmarkEnd w:id="80"/>
    </w:p>
    <w:p w14:paraId="59561DE1">
      <w:pPr>
        <w:spacing w:line="600" w:lineRule="exact"/>
        <w:rPr>
          <w:rFonts w:ascii="仿宋" w:hAnsi="仿宋" w:eastAsia="仿宋" w:cs="仿宋"/>
          <w:kern w:val="0"/>
          <w:sz w:val="32"/>
          <w:szCs w:val="32"/>
        </w:rPr>
      </w:pPr>
    </w:p>
    <w:p w14:paraId="27D9DA9C">
      <w:pPr>
        <w:spacing w:line="600" w:lineRule="exact"/>
        <w:ind w:left="1598" w:leftChars="304" w:hanging="960" w:hangingChars="300"/>
        <w:outlineLvl w:val="0"/>
        <w:rPr>
          <w:rFonts w:ascii="仿宋" w:hAnsi="仿宋" w:eastAsia="仿宋" w:cs="仿宋"/>
          <w:kern w:val="0"/>
          <w:sz w:val="32"/>
          <w:szCs w:val="32"/>
        </w:rPr>
      </w:pPr>
      <w:bookmarkStart w:id="81" w:name="_Toc30780"/>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1.项目绩效评价指标体系打分表</w:t>
      </w:r>
      <w:bookmarkEnd w:id="81"/>
    </w:p>
    <w:bookmarkEnd w:id="61"/>
    <w:bookmarkEnd w:id="62"/>
    <w:bookmarkEnd w:id="63"/>
    <w:bookmarkEnd w:id="64"/>
    <w:bookmarkEnd w:id="65"/>
    <w:bookmarkEnd w:id="66"/>
    <w:bookmarkEnd w:id="67"/>
    <w:bookmarkEnd w:id="68"/>
    <w:p w14:paraId="336D3FFC">
      <w:pPr>
        <w:spacing w:line="360" w:lineRule="auto"/>
        <w:rPr>
          <w:rFonts w:ascii="仿宋" w:hAnsi="仿宋" w:eastAsia="仿宋" w:cs="仿宋"/>
          <w:bCs/>
          <w:kern w:val="0"/>
          <w:sz w:val="32"/>
          <w:szCs w:val="32"/>
        </w:rPr>
      </w:pPr>
    </w:p>
    <w:p w14:paraId="006E69AB">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扶风县财政局</w:t>
      </w:r>
    </w:p>
    <w:p w14:paraId="34C980CD">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68191BEC">
      <w:pPr>
        <w:spacing w:line="60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p w14:paraId="0F3404FA">
      <w:pPr>
        <w:spacing w:line="600" w:lineRule="exact"/>
        <w:jc w:val="center"/>
        <w:rPr>
          <w:rFonts w:hint="default" w:ascii="仿宋" w:hAnsi="仿宋" w:eastAsia="仿宋" w:cs="仿宋"/>
          <w:b/>
          <w:bCs/>
          <w:kern w:val="0"/>
          <w:sz w:val="40"/>
          <w:szCs w:val="40"/>
          <w:lang w:val="en-US" w:eastAsia="zh-CN"/>
        </w:rPr>
      </w:pPr>
      <w:r>
        <w:rPr>
          <w:rFonts w:hint="default" w:ascii="仿宋" w:hAnsi="仿宋" w:eastAsia="仿宋" w:cs="仿宋"/>
          <w:b/>
          <w:bCs/>
          <w:kern w:val="0"/>
          <w:sz w:val="40"/>
          <w:szCs w:val="40"/>
          <w:lang w:val="en-US" w:eastAsia="zh-CN"/>
        </w:rPr>
        <w:t>农村生活垃圾集中清运项目补助绩效评价指标体系打分表</w:t>
      </w:r>
    </w:p>
    <w:tbl>
      <w:tblPr>
        <w:tblStyle w:val="13"/>
        <w:tblW w:w="13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679"/>
        <w:gridCol w:w="656"/>
        <w:gridCol w:w="709"/>
        <w:gridCol w:w="1127"/>
        <w:gridCol w:w="690"/>
        <w:gridCol w:w="930"/>
        <w:gridCol w:w="5115"/>
        <w:gridCol w:w="1320"/>
        <w:gridCol w:w="900"/>
        <w:gridCol w:w="1140"/>
      </w:tblGrid>
      <w:tr w14:paraId="01AE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8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1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D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F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51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1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4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2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6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6C8D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6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8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7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1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E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B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0838">
            <w:pPr>
              <w:jc w:val="center"/>
              <w:rPr>
                <w:rFonts w:hint="eastAsia" w:ascii="宋体" w:hAnsi="宋体" w:eastAsia="宋体" w:cs="宋体"/>
                <w:i w:val="0"/>
                <w:iCs w:val="0"/>
                <w:color w:val="000000"/>
                <w:sz w:val="22"/>
                <w:szCs w:val="22"/>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ACE4">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02B0">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4B10">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9B94">
            <w:pPr>
              <w:jc w:val="center"/>
              <w:rPr>
                <w:rFonts w:hint="eastAsia" w:ascii="宋体" w:hAnsi="宋体" w:eastAsia="宋体" w:cs="宋体"/>
                <w:i w:val="0"/>
                <w:iCs w:val="0"/>
                <w:color w:val="000000"/>
                <w:sz w:val="22"/>
                <w:szCs w:val="22"/>
                <w:u w:val="none"/>
              </w:rPr>
            </w:pPr>
          </w:p>
        </w:tc>
      </w:tr>
      <w:tr w14:paraId="05B6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78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16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24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4E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19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1F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0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A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C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4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1C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14:paraId="3E79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459BF">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2E1E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F5D1D">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93D58">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CCBD4">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AD03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3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2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A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F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96FF9">
            <w:pPr>
              <w:jc w:val="center"/>
              <w:rPr>
                <w:rFonts w:hint="eastAsia" w:ascii="宋体" w:hAnsi="宋体" w:eastAsia="宋体" w:cs="宋体"/>
                <w:i w:val="0"/>
                <w:iCs w:val="0"/>
                <w:color w:val="000000"/>
                <w:sz w:val="22"/>
                <w:szCs w:val="22"/>
                <w:u w:val="none"/>
              </w:rPr>
            </w:pPr>
          </w:p>
        </w:tc>
      </w:tr>
      <w:tr w14:paraId="26ED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3A5EC">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8A1B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FAD24">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7B753">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44ED5">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9FFF1">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D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6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D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4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D69CD">
            <w:pPr>
              <w:jc w:val="center"/>
              <w:rPr>
                <w:rFonts w:hint="eastAsia" w:ascii="宋体" w:hAnsi="宋体" w:eastAsia="宋体" w:cs="宋体"/>
                <w:i w:val="0"/>
                <w:iCs w:val="0"/>
                <w:color w:val="000000"/>
                <w:sz w:val="22"/>
                <w:szCs w:val="22"/>
                <w:u w:val="none"/>
              </w:rPr>
            </w:pPr>
          </w:p>
        </w:tc>
      </w:tr>
      <w:tr w14:paraId="1E02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CC53D">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EB66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2E6DC">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6E866">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035B">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2FC5C">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D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7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E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0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F14F3">
            <w:pPr>
              <w:jc w:val="center"/>
              <w:rPr>
                <w:rFonts w:hint="eastAsia" w:ascii="宋体" w:hAnsi="宋体" w:eastAsia="宋体" w:cs="宋体"/>
                <w:i w:val="0"/>
                <w:iCs w:val="0"/>
                <w:color w:val="000000"/>
                <w:sz w:val="22"/>
                <w:szCs w:val="22"/>
                <w:u w:val="none"/>
              </w:rPr>
            </w:pPr>
          </w:p>
        </w:tc>
      </w:tr>
      <w:tr w14:paraId="5BAA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0BCB5">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A42B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04B0">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BA3FE">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D09A0">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D3A9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3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D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6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5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9B1BF">
            <w:pPr>
              <w:jc w:val="center"/>
              <w:rPr>
                <w:rFonts w:hint="eastAsia" w:ascii="宋体" w:hAnsi="宋体" w:eastAsia="宋体" w:cs="宋体"/>
                <w:i w:val="0"/>
                <w:iCs w:val="0"/>
                <w:color w:val="000000"/>
                <w:sz w:val="22"/>
                <w:szCs w:val="22"/>
                <w:u w:val="none"/>
              </w:rPr>
            </w:pPr>
          </w:p>
        </w:tc>
      </w:tr>
      <w:tr w14:paraId="163C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C8C5B">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3A89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0B0EE">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4AE91">
            <w:pPr>
              <w:jc w:val="center"/>
              <w:rPr>
                <w:rFonts w:hint="eastAsia" w:ascii="宋体" w:hAnsi="宋体" w:eastAsia="宋体" w:cs="宋体"/>
                <w:i w:val="0"/>
                <w:iCs w:val="0"/>
                <w:color w:val="000000"/>
                <w:sz w:val="22"/>
                <w:szCs w:val="22"/>
                <w:u w:val="none"/>
              </w:rPr>
            </w:pP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B7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45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2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A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2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3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74769">
            <w:pPr>
              <w:jc w:val="center"/>
              <w:rPr>
                <w:rFonts w:hint="eastAsia" w:ascii="宋体" w:hAnsi="宋体" w:eastAsia="宋体" w:cs="宋体"/>
                <w:i w:val="0"/>
                <w:iCs w:val="0"/>
                <w:color w:val="000000"/>
                <w:sz w:val="22"/>
                <w:szCs w:val="22"/>
                <w:u w:val="none"/>
              </w:rPr>
            </w:pPr>
          </w:p>
        </w:tc>
      </w:tr>
      <w:tr w14:paraId="2A3F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1CE4">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BBF8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0F129">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EE66C">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485D">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F008">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A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3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E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0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49725">
            <w:pPr>
              <w:jc w:val="center"/>
              <w:rPr>
                <w:rFonts w:hint="eastAsia" w:ascii="宋体" w:hAnsi="宋体" w:eastAsia="宋体" w:cs="宋体"/>
                <w:i w:val="0"/>
                <w:iCs w:val="0"/>
                <w:color w:val="000000"/>
                <w:sz w:val="22"/>
                <w:szCs w:val="22"/>
                <w:u w:val="none"/>
              </w:rPr>
            </w:pPr>
          </w:p>
        </w:tc>
      </w:tr>
      <w:tr w14:paraId="6376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FD284">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0F6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7C7EB">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49547">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46191">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350C">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F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0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3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B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D6EA3">
            <w:pPr>
              <w:jc w:val="center"/>
              <w:rPr>
                <w:rFonts w:hint="eastAsia" w:ascii="宋体" w:hAnsi="宋体" w:eastAsia="宋体" w:cs="宋体"/>
                <w:i w:val="0"/>
                <w:iCs w:val="0"/>
                <w:color w:val="000000"/>
                <w:sz w:val="22"/>
                <w:szCs w:val="22"/>
                <w:u w:val="none"/>
              </w:rPr>
            </w:pPr>
          </w:p>
        </w:tc>
      </w:tr>
      <w:tr w14:paraId="2817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3365C">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D78B6">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60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27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6E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F6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6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8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D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9E776">
            <w:pPr>
              <w:jc w:val="center"/>
              <w:rPr>
                <w:rFonts w:hint="eastAsia" w:ascii="宋体" w:hAnsi="宋体" w:eastAsia="宋体" w:cs="宋体"/>
                <w:i w:val="0"/>
                <w:iCs w:val="0"/>
                <w:color w:val="000000"/>
                <w:sz w:val="22"/>
                <w:szCs w:val="22"/>
                <w:u w:val="none"/>
              </w:rPr>
            </w:pPr>
          </w:p>
        </w:tc>
      </w:tr>
      <w:tr w14:paraId="7BDB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E36C">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4480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48151">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7E30">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76BB1">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EC5E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C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B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C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3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2902B">
            <w:pPr>
              <w:jc w:val="center"/>
              <w:rPr>
                <w:rFonts w:hint="eastAsia" w:ascii="宋体" w:hAnsi="宋体" w:eastAsia="宋体" w:cs="宋体"/>
                <w:i w:val="0"/>
                <w:iCs w:val="0"/>
                <w:color w:val="000000"/>
                <w:sz w:val="22"/>
                <w:szCs w:val="22"/>
                <w:u w:val="none"/>
              </w:rPr>
            </w:pPr>
          </w:p>
        </w:tc>
      </w:tr>
      <w:tr w14:paraId="2182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DC225">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9942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9E6F3">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9E94F">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C68EF">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DF228">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3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3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B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B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57C4A">
            <w:pPr>
              <w:jc w:val="center"/>
              <w:rPr>
                <w:rFonts w:hint="eastAsia" w:ascii="宋体" w:hAnsi="宋体" w:eastAsia="宋体" w:cs="宋体"/>
                <w:i w:val="0"/>
                <w:iCs w:val="0"/>
                <w:color w:val="000000"/>
                <w:sz w:val="22"/>
                <w:szCs w:val="22"/>
                <w:u w:val="none"/>
              </w:rPr>
            </w:pPr>
          </w:p>
        </w:tc>
      </w:tr>
      <w:tr w14:paraId="0BCB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BC223">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3BA6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DFB3A">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8B09">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22764">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F8934">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B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E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A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F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F6536">
            <w:pPr>
              <w:jc w:val="center"/>
              <w:rPr>
                <w:rFonts w:hint="eastAsia" w:ascii="宋体" w:hAnsi="宋体" w:eastAsia="宋体" w:cs="宋体"/>
                <w:i w:val="0"/>
                <w:iCs w:val="0"/>
                <w:color w:val="000000"/>
                <w:sz w:val="22"/>
                <w:szCs w:val="22"/>
                <w:u w:val="none"/>
              </w:rPr>
            </w:pPr>
          </w:p>
        </w:tc>
      </w:tr>
      <w:tr w14:paraId="68098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BF12">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719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34BCD">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C9818">
            <w:pPr>
              <w:jc w:val="center"/>
              <w:rPr>
                <w:rFonts w:hint="eastAsia" w:ascii="宋体" w:hAnsi="宋体" w:eastAsia="宋体" w:cs="宋体"/>
                <w:i w:val="0"/>
                <w:iCs w:val="0"/>
                <w:color w:val="000000"/>
                <w:sz w:val="22"/>
                <w:szCs w:val="22"/>
                <w:u w:val="none"/>
              </w:rPr>
            </w:pP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E5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0E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0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3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C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F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D7073">
            <w:pPr>
              <w:jc w:val="center"/>
              <w:rPr>
                <w:rFonts w:hint="eastAsia" w:ascii="宋体" w:hAnsi="宋体" w:eastAsia="宋体" w:cs="宋体"/>
                <w:i w:val="0"/>
                <w:iCs w:val="0"/>
                <w:color w:val="000000"/>
                <w:sz w:val="22"/>
                <w:szCs w:val="22"/>
                <w:u w:val="none"/>
              </w:rPr>
            </w:pPr>
          </w:p>
        </w:tc>
      </w:tr>
      <w:tr w14:paraId="5C60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EB572">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2E8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1B07">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9E8FA">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F5B5D">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090C">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0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D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73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绩效指标不够明确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C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AF63D">
            <w:pPr>
              <w:jc w:val="center"/>
              <w:rPr>
                <w:rFonts w:hint="eastAsia" w:ascii="宋体" w:hAnsi="宋体" w:eastAsia="宋体" w:cs="宋体"/>
                <w:i w:val="0"/>
                <w:iCs w:val="0"/>
                <w:color w:val="000000"/>
                <w:sz w:val="22"/>
                <w:szCs w:val="22"/>
                <w:u w:val="none"/>
              </w:rPr>
            </w:pPr>
          </w:p>
        </w:tc>
      </w:tr>
      <w:tr w14:paraId="13DC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B51BC">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9A7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518A3">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3DA3C">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4835B">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360A">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A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3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F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6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80008">
            <w:pPr>
              <w:jc w:val="center"/>
              <w:rPr>
                <w:rFonts w:hint="eastAsia" w:ascii="宋体" w:hAnsi="宋体" w:eastAsia="宋体" w:cs="宋体"/>
                <w:i w:val="0"/>
                <w:iCs w:val="0"/>
                <w:color w:val="000000"/>
                <w:sz w:val="22"/>
                <w:szCs w:val="22"/>
                <w:u w:val="none"/>
              </w:rPr>
            </w:pPr>
          </w:p>
        </w:tc>
      </w:tr>
      <w:tr w14:paraId="0552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40AD0">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18987">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D9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A7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BF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C7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6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4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D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6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10AAC">
            <w:pPr>
              <w:jc w:val="center"/>
              <w:rPr>
                <w:rFonts w:hint="eastAsia" w:ascii="宋体" w:hAnsi="宋体" w:eastAsia="宋体" w:cs="宋体"/>
                <w:i w:val="0"/>
                <w:iCs w:val="0"/>
                <w:color w:val="000000"/>
                <w:sz w:val="22"/>
                <w:szCs w:val="22"/>
                <w:u w:val="none"/>
              </w:rPr>
            </w:pPr>
          </w:p>
        </w:tc>
      </w:tr>
      <w:tr w14:paraId="71FD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5AE76">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DC87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5D41F">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51795">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7CF57">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CDBD7">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7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9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8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5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8B5EB">
            <w:pPr>
              <w:jc w:val="center"/>
              <w:rPr>
                <w:rFonts w:hint="eastAsia" w:ascii="宋体" w:hAnsi="宋体" w:eastAsia="宋体" w:cs="宋体"/>
                <w:i w:val="0"/>
                <w:iCs w:val="0"/>
                <w:color w:val="000000"/>
                <w:sz w:val="22"/>
                <w:szCs w:val="22"/>
                <w:u w:val="none"/>
              </w:rPr>
            </w:pPr>
          </w:p>
        </w:tc>
      </w:tr>
      <w:tr w14:paraId="6A43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8622E">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F1B9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7865A">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84FBE">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00773">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B2E7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8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9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0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8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6629C">
            <w:pPr>
              <w:jc w:val="center"/>
              <w:rPr>
                <w:rFonts w:hint="eastAsia" w:ascii="宋体" w:hAnsi="宋体" w:eastAsia="宋体" w:cs="宋体"/>
                <w:i w:val="0"/>
                <w:iCs w:val="0"/>
                <w:color w:val="000000"/>
                <w:sz w:val="22"/>
                <w:szCs w:val="22"/>
                <w:u w:val="none"/>
              </w:rPr>
            </w:pPr>
          </w:p>
        </w:tc>
      </w:tr>
      <w:tr w14:paraId="08C1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94050">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0C17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AD81E">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4FA16">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62F9E">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497B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3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0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F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E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CC7CA">
            <w:pPr>
              <w:jc w:val="center"/>
              <w:rPr>
                <w:rFonts w:hint="eastAsia" w:ascii="宋体" w:hAnsi="宋体" w:eastAsia="宋体" w:cs="宋体"/>
                <w:i w:val="0"/>
                <w:iCs w:val="0"/>
                <w:color w:val="000000"/>
                <w:sz w:val="22"/>
                <w:szCs w:val="22"/>
                <w:u w:val="none"/>
              </w:rPr>
            </w:pPr>
          </w:p>
        </w:tc>
      </w:tr>
      <w:tr w14:paraId="14BD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DB4C">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438E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933F">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DE09">
            <w:pPr>
              <w:jc w:val="center"/>
              <w:rPr>
                <w:rFonts w:hint="eastAsia" w:ascii="宋体" w:hAnsi="宋体" w:eastAsia="宋体" w:cs="宋体"/>
                <w:i w:val="0"/>
                <w:iCs w:val="0"/>
                <w:color w:val="000000"/>
                <w:sz w:val="22"/>
                <w:szCs w:val="22"/>
                <w:u w:val="none"/>
              </w:rPr>
            </w:pP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A9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DA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F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E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5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0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FD019">
            <w:pPr>
              <w:jc w:val="center"/>
              <w:rPr>
                <w:rFonts w:hint="eastAsia" w:ascii="宋体" w:hAnsi="宋体" w:eastAsia="宋体" w:cs="宋体"/>
                <w:i w:val="0"/>
                <w:iCs w:val="0"/>
                <w:color w:val="000000"/>
                <w:sz w:val="22"/>
                <w:szCs w:val="22"/>
                <w:u w:val="none"/>
              </w:rPr>
            </w:pPr>
          </w:p>
        </w:tc>
      </w:tr>
      <w:tr w14:paraId="28B1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8EA31">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DF29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06B3">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BFE40">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3634D">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59987">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3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59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C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5AC7A">
            <w:pPr>
              <w:jc w:val="center"/>
              <w:rPr>
                <w:rFonts w:hint="eastAsia" w:ascii="宋体" w:hAnsi="宋体" w:eastAsia="宋体" w:cs="宋体"/>
                <w:i w:val="0"/>
                <w:iCs w:val="0"/>
                <w:color w:val="000000"/>
                <w:sz w:val="22"/>
                <w:szCs w:val="22"/>
                <w:u w:val="none"/>
              </w:rPr>
            </w:pPr>
          </w:p>
        </w:tc>
      </w:tr>
      <w:tr w14:paraId="07F3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FE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97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8D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5E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A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D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1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2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A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C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62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34C47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6C309">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B14B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12E4">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C5D86">
            <w:pPr>
              <w:jc w:val="center"/>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4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A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D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A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B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7F619">
            <w:pPr>
              <w:jc w:val="center"/>
              <w:rPr>
                <w:rFonts w:hint="eastAsia" w:ascii="宋体" w:hAnsi="宋体" w:eastAsia="宋体" w:cs="宋体"/>
                <w:i w:val="0"/>
                <w:iCs w:val="0"/>
                <w:color w:val="000000"/>
                <w:sz w:val="22"/>
                <w:szCs w:val="22"/>
                <w:u w:val="none"/>
              </w:rPr>
            </w:pPr>
          </w:p>
        </w:tc>
      </w:tr>
      <w:tr w14:paraId="70CD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F16D">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BA9E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08EC">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B362">
            <w:pPr>
              <w:jc w:val="center"/>
              <w:rPr>
                <w:rFonts w:hint="eastAsia" w:ascii="宋体" w:hAnsi="宋体" w:eastAsia="宋体" w:cs="宋体"/>
                <w:i w:val="0"/>
                <w:iCs w:val="0"/>
                <w:color w:val="000000"/>
                <w:sz w:val="22"/>
                <w:szCs w:val="22"/>
                <w:u w:val="none"/>
              </w:rPr>
            </w:pP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42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46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6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0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B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C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9570A">
            <w:pPr>
              <w:jc w:val="center"/>
              <w:rPr>
                <w:rFonts w:hint="eastAsia" w:ascii="宋体" w:hAnsi="宋体" w:eastAsia="宋体" w:cs="宋体"/>
                <w:i w:val="0"/>
                <w:iCs w:val="0"/>
                <w:color w:val="000000"/>
                <w:sz w:val="22"/>
                <w:szCs w:val="22"/>
                <w:u w:val="none"/>
              </w:rPr>
            </w:pPr>
          </w:p>
        </w:tc>
      </w:tr>
      <w:tr w14:paraId="4015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E982F">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5373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489EB">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2722E">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E5850">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C206C">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8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B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F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5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D609D">
            <w:pPr>
              <w:jc w:val="center"/>
              <w:rPr>
                <w:rFonts w:hint="eastAsia" w:ascii="宋体" w:hAnsi="宋体" w:eastAsia="宋体" w:cs="宋体"/>
                <w:i w:val="0"/>
                <w:iCs w:val="0"/>
                <w:color w:val="000000"/>
                <w:sz w:val="22"/>
                <w:szCs w:val="22"/>
                <w:u w:val="none"/>
              </w:rPr>
            </w:pPr>
          </w:p>
        </w:tc>
      </w:tr>
      <w:tr w14:paraId="2B92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EB65">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BC7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601B">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D6F59">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322D">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5C0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B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1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1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8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026C8">
            <w:pPr>
              <w:jc w:val="center"/>
              <w:rPr>
                <w:rFonts w:hint="eastAsia" w:ascii="宋体" w:hAnsi="宋体" w:eastAsia="宋体" w:cs="宋体"/>
                <w:i w:val="0"/>
                <w:iCs w:val="0"/>
                <w:color w:val="000000"/>
                <w:sz w:val="22"/>
                <w:szCs w:val="22"/>
                <w:u w:val="none"/>
              </w:rPr>
            </w:pPr>
          </w:p>
        </w:tc>
      </w:tr>
      <w:tr w14:paraId="28E88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689BE">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FE3B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CAC42">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E176B">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79B62">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75C18">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1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7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5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2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41912">
            <w:pPr>
              <w:jc w:val="center"/>
              <w:rPr>
                <w:rFonts w:hint="eastAsia" w:ascii="宋体" w:hAnsi="宋体" w:eastAsia="宋体" w:cs="宋体"/>
                <w:i w:val="0"/>
                <w:iCs w:val="0"/>
                <w:color w:val="000000"/>
                <w:sz w:val="22"/>
                <w:szCs w:val="22"/>
                <w:u w:val="none"/>
              </w:rPr>
            </w:pPr>
          </w:p>
        </w:tc>
      </w:tr>
      <w:tr w14:paraId="7E00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7C8F8">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01214">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44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3E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11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82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E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6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F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9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6D1C1">
            <w:pPr>
              <w:jc w:val="center"/>
              <w:rPr>
                <w:rFonts w:hint="eastAsia" w:ascii="宋体" w:hAnsi="宋体" w:eastAsia="宋体" w:cs="宋体"/>
                <w:i w:val="0"/>
                <w:iCs w:val="0"/>
                <w:color w:val="000000"/>
                <w:sz w:val="22"/>
                <w:szCs w:val="22"/>
                <w:u w:val="none"/>
              </w:rPr>
            </w:pPr>
          </w:p>
        </w:tc>
      </w:tr>
      <w:tr w14:paraId="018A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5C91">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6EDA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6637A">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C2529">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AC390">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3E400">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8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5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E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2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2C765">
            <w:pPr>
              <w:jc w:val="center"/>
              <w:rPr>
                <w:rFonts w:hint="eastAsia" w:ascii="宋体" w:hAnsi="宋体" w:eastAsia="宋体" w:cs="宋体"/>
                <w:i w:val="0"/>
                <w:iCs w:val="0"/>
                <w:color w:val="000000"/>
                <w:sz w:val="22"/>
                <w:szCs w:val="22"/>
                <w:u w:val="none"/>
              </w:rPr>
            </w:pPr>
          </w:p>
        </w:tc>
      </w:tr>
      <w:tr w14:paraId="170C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35089">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9509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2FF48">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C2DB7">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81E39">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E13F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0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0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8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D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59F77">
            <w:pPr>
              <w:jc w:val="center"/>
              <w:rPr>
                <w:rFonts w:hint="eastAsia" w:ascii="宋体" w:hAnsi="宋体" w:eastAsia="宋体" w:cs="宋体"/>
                <w:i w:val="0"/>
                <w:iCs w:val="0"/>
                <w:color w:val="000000"/>
                <w:sz w:val="22"/>
                <w:szCs w:val="22"/>
                <w:u w:val="none"/>
              </w:rPr>
            </w:pPr>
          </w:p>
        </w:tc>
      </w:tr>
      <w:tr w14:paraId="282F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16E59">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54C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5BBD9">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0F6D3">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7FFE5">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2A52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2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D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D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4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EE48F">
            <w:pPr>
              <w:jc w:val="center"/>
              <w:rPr>
                <w:rFonts w:hint="eastAsia" w:ascii="宋体" w:hAnsi="宋体" w:eastAsia="宋体" w:cs="宋体"/>
                <w:i w:val="0"/>
                <w:iCs w:val="0"/>
                <w:color w:val="000000"/>
                <w:sz w:val="22"/>
                <w:szCs w:val="22"/>
                <w:u w:val="none"/>
              </w:rPr>
            </w:pPr>
          </w:p>
        </w:tc>
      </w:tr>
      <w:tr w14:paraId="2ABB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7F0C3">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995D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DAE0">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879D2">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33808">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6340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E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D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2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2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37879">
            <w:pPr>
              <w:jc w:val="center"/>
              <w:rPr>
                <w:rFonts w:hint="eastAsia" w:ascii="宋体" w:hAnsi="宋体" w:eastAsia="宋体" w:cs="宋体"/>
                <w:i w:val="0"/>
                <w:iCs w:val="0"/>
                <w:color w:val="000000"/>
                <w:sz w:val="22"/>
                <w:szCs w:val="22"/>
                <w:u w:val="none"/>
              </w:rPr>
            </w:pPr>
          </w:p>
        </w:tc>
      </w:tr>
      <w:tr w14:paraId="6588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7079B">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CA0C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A312D">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1E7C0">
            <w:pPr>
              <w:jc w:val="center"/>
              <w:rPr>
                <w:rFonts w:hint="eastAsia" w:ascii="宋体" w:hAnsi="宋体" w:eastAsia="宋体" w:cs="宋体"/>
                <w:i w:val="0"/>
                <w:iCs w:val="0"/>
                <w:color w:val="000000"/>
                <w:sz w:val="22"/>
                <w:szCs w:val="22"/>
                <w:u w:val="none"/>
              </w:rPr>
            </w:pP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F3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75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D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D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D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2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32659">
            <w:pPr>
              <w:jc w:val="center"/>
              <w:rPr>
                <w:rFonts w:hint="eastAsia" w:ascii="宋体" w:hAnsi="宋体" w:eastAsia="宋体" w:cs="宋体"/>
                <w:i w:val="0"/>
                <w:iCs w:val="0"/>
                <w:color w:val="000000"/>
                <w:sz w:val="22"/>
                <w:szCs w:val="22"/>
                <w:u w:val="none"/>
              </w:rPr>
            </w:pPr>
          </w:p>
        </w:tc>
      </w:tr>
      <w:tr w14:paraId="0828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833EE">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8A4A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8C63">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29617">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2B31D">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E425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E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B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E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A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CFFC2">
            <w:pPr>
              <w:jc w:val="center"/>
              <w:rPr>
                <w:rFonts w:hint="eastAsia" w:ascii="宋体" w:hAnsi="宋体" w:eastAsia="宋体" w:cs="宋体"/>
                <w:i w:val="0"/>
                <w:iCs w:val="0"/>
                <w:color w:val="000000"/>
                <w:sz w:val="22"/>
                <w:szCs w:val="22"/>
                <w:u w:val="none"/>
              </w:rPr>
            </w:pPr>
          </w:p>
        </w:tc>
      </w:tr>
      <w:tr w14:paraId="2423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E8E7E">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4A97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1EE47">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13ED0">
            <w:pPr>
              <w:jc w:val="center"/>
              <w:rPr>
                <w:rFonts w:hint="eastAsia" w:ascii="宋体" w:hAnsi="宋体" w:eastAsia="宋体" w:cs="宋体"/>
                <w:i w:val="0"/>
                <w:iCs w:val="0"/>
                <w:color w:val="000000"/>
                <w:sz w:val="22"/>
                <w:szCs w:val="22"/>
                <w:u w:val="none"/>
              </w:rPr>
            </w:pP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C2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7A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4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F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A25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5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A3CA0">
            <w:pPr>
              <w:jc w:val="center"/>
              <w:rPr>
                <w:rFonts w:hint="eastAsia" w:ascii="宋体" w:hAnsi="宋体" w:eastAsia="宋体" w:cs="宋体"/>
                <w:i w:val="0"/>
                <w:iCs w:val="0"/>
                <w:color w:val="000000"/>
                <w:sz w:val="22"/>
                <w:szCs w:val="22"/>
                <w:u w:val="none"/>
              </w:rPr>
            </w:pPr>
          </w:p>
        </w:tc>
      </w:tr>
      <w:tr w14:paraId="45FD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9C1B">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1B94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15E5E">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D878B">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E2596">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78394">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7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8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1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7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C05B5">
            <w:pPr>
              <w:jc w:val="center"/>
              <w:rPr>
                <w:rFonts w:hint="eastAsia" w:ascii="宋体" w:hAnsi="宋体" w:eastAsia="宋体" w:cs="宋体"/>
                <w:i w:val="0"/>
                <w:iCs w:val="0"/>
                <w:color w:val="000000"/>
                <w:sz w:val="22"/>
                <w:szCs w:val="22"/>
                <w:u w:val="none"/>
              </w:rPr>
            </w:pPr>
          </w:p>
        </w:tc>
      </w:tr>
      <w:tr w14:paraId="7EC0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DA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B8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2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B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D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农村生活垃圾集中清运项目补助实际完成率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8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C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E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清运并处理全县8个镇街116个行政村生活垃圾清运至冀东生活垃圾无害化焚烧厂，实际完成率：按照{已完成工作进度}/{计划工作进度}*100%得出指标值，按照（指标值-（60%））/（（100%）-（60%））× 赋分值得分。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3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5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65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30.18</w:t>
            </w:r>
          </w:p>
        </w:tc>
      </w:tr>
      <w:tr w14:paraId="0DCB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E596">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51819">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3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1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B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农村生活垃圾集中清运项目补助质量合格率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3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B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8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清运并处理全县8个镇街116个行政村生活垃圾清运至冀东生活垃圾无害化焚烧厂，农村生活垃圾日产日清率100%：按照{经费项目质量达标项目数}/1*100%得出指标值，按照（指标值-（60%））/（（100%）-（60%））× 赋分值得分。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7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7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2D76">
            <w:pPr>
              <w:jc w:val="center"/>
              <w:rPr>
                <w:rFonts w:hint="eastAsia" w:ascii="宋体" w:hAnsi="宋体" w:eastAsia="宋体" w:cs="宋体"/>
                <w:i w:val="0"/>
                <w:iCs w:val="0"/>
                <w:color w:val="000000"/>
                <w:sz w:val="22"/>
                <w:szCs w:val="22"/>
                <w:u w:val="none"/>
              </w:rPr>
            </w:pPr>
          </w:p>
        </w:tc>
      </w:tr>
      <w:tr w14:paraId="3B43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D9A77">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3516">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2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7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2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农村生活垃圾集中清运项目补助完成及时率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7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F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2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清运并处理全县8个镇街116个行政村生活垃圾清运至冀东生活垃圾无害化焚烧厂，完成及时率：按照{已完成工作进度}/{计划工作进度}*100%得出指标值，按照（指标值-（60%））/（（100%）-（60%））× 赋分值得分。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E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E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DB59">
            <w:pPr>
              <w:jc w:val="center"/>
              <w:rPr>
                <w:rFonts w:hint="eastAsia" w:ascii="宋体" w:hAnsi="宋体" w:eastAsia="宋体" w:cs="宋体"/>
                <w:i w:val="0"/>
                <w:iCs w:val="0"/>
                <w:color w:val="000000"/>
                <w:sz w:val="22"/>
                <w:szCs w:val="22"/>
                <w:u w:val="none"/>
              </w:rPr>
            </w:pPr>
          </w:p>
        </w:tc>
      </w:tr>
      <w:tr w14:paraId="47DC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494C1">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5426F">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5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A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9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农村生活垃圾集中清运项目补助成本节约率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1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D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5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并处理全县8个镇街116个行政村生活垃圾清运至冀东生活垃圾无害化焚烧厂，成本节约率：按照({经费项目计划支出}-{经费项目预计支出})/{经费项目计划支出}*100%得出指标值，按照（指标值-（-10%））/（（0%）-（-10%））× 赋分值得分。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3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C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87D3D">
            <w:pPr>
              <w:jc w:val="center"/>
              <w:rPr>
                <w:rFonts w:hint="eastAsia" w:ascii="宋体" w:hAnsi="宋体" w:eastAsia="宋体" w:cs="宋体"/>
                <w:i w:val="0"/>
                <w:iCs w:val="0"/>
                <w:color w:val="000000"/>
                <w:sz w:val="22"/>
                <w:szCs w:val="22"/>
                <w:u w:val="none"/>
              </w:rPr>
            </w:pPr>
          </w:p>
        </w:tc>
      </w:tr>
      <w:tr w14:paraId="3083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3A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E5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4D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47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B3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改善居民生活环境</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80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C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F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改善环境和人居条件：按照*&lt;计算公式&gt;*得出指标值，按照*&lt;得分公式&gt;*得分。达成目标得100%分，基本达成目标得75%分，部分实现目标得50%分，实现程度较低得25%分，实现程度低得0%分。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7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2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DC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2DED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4B3CB">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C31D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494C2">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263E8">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F764">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BB18C">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E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1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促进居民环保意识和环保行动：按照*&lt;计算公式&gt;*得出指标值，按照*&lt;得分公式&gt;*得分。达成目标得100%分，基本达成目标得75%分，部分实现目标得50%分，实现程度较低得25%分，实现程度低得0%分。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B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F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47C60">
            <w:pPr>
              <w:jc w:val="center"/>
              <w:rPr>
                <w:rFonts w:hint="eastAsia" w:ascii="宋体" w:hAnsi="宋体" w:eastAsia="宋体" w:cs="宋体"/>
                <w:i w:val="0"/>
                <w:iCs w:val="0"/>
                <w:color w:val="000000"/>
                <w:sz w:val="22"/>
                <w:szCs w:val="22"/>
                <w:u w:val="none"/>
              </w:rPr>
            </w:pPr>
          </w:p>
        </w:tc>
      </w:tr>
      <w:tr w14:paraId="7BCD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BF58">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523B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476FF">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20D22">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0729">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6F2D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C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E0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改善城市形象，提升软实力：按照*&lt;计算公式&gt;*得出指标值，按照*&lt;得分公式&gt;*得分。达成目标得100%分，基本达成目标得75%分，部分实现目标得50%分，实现程度较低得25%分，实现程度低得0%分。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B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A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1B8D">
            <w:pPr>
              <w:jc w:val="center"/>
              <w:rPr>
                <w:rFonts w:hint="eastAsia" w:ascii="宋体" w:hAnsi="宋体" w:eastAsia="宋体" w:cs="宋体"/>
                <w:i w:val="0"/>
                <w:iCs w:val="0"/>
                <w:color w:val="000000"/>
                <w:sz w:val="22"/>
                <w:szCs w:val="22"/>
                <w:u w:val="none"/>
              </w:rPr>
            </w:pPr>
          </w:p>
        </w:tc>
      </w:tr>
      <w:tr w14:paraId="3ED8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97123">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50AB9">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2C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23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19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保护生态环境</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99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6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1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生态环境，避免垃圾对土壤、水源等自然资源的污染：按照*&lt;计算公式&gt;*得出指标值，按照*&lt;得分公式&gt;*得分。达成目标得100%分，基本达成目标得75%分，部分实现目标得50%分，实现程度较低得25%分，实现程度低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1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7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554D4">
            <w:pPr>
              <w:jc w:val="center"/>
              <w:rPr>
                <w:rFonts w:hint="eastAsia" w:ascii="宋体" w:hAnsi="宋体" w:eastAsia="宋体" w:cs="宋体"/>
                <w:i w:val="0"/>
                <w:iCs w:val="0"/>
                <w:color w:val="000000"/>
                <w:sz w:val="22"/>
                <w:szCs w:val="22"/>
                <w:u w:val="none"/>
              </w:rPr>
            </w:pPr>
          </w:p>
        </w:tc>
      </w:tr>
      <w:tr w14:paraId="6F7B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9CFD0">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959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4AFDF">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8859">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3CDDE">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EFC4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8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9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促进生态系统的保护和修复：按照*&lt;计算公式&gt;*得出指标值，按照*&lt;得分公式&gt;*得分。达成目标得100%分，基本达成目标得75%分，部分实现目标得50%分，实现程度较低得25%分，实现程度低得0%分。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9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B226">
            <w:pPr>
              <w:jc w:val="center"/>
              <w:rPr>
                <w:rFonts w:hint="eastAsia" w:ascii="宋体" w:hAnsi="宋体" w:eastAsia="宋体" w:cs="宋体"/>
                <w:i w:val="0"/>
                <w:iCs w:val="0"/>
                <w:color w:val="000000"/>
                <w:sz w:val="22"/>
                <w:szCs w:val="22"/>
                <w:u w:val="none"/>
              </w:rPr>
            </w:pPr>
          </w:p>
        </w:tc>
      </w:tr>
      <w:tr w14:paraId="3DBD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B7923">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0830E">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EE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9C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DB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推动城市可持续发展</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AF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9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5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促进资源循环利用：按照*&lt;计算公式&gt;*得出指标值，按照*&lt;得分公式&gt;*得分。达成目标得100%分，基本达成目标得75%分，部分实现目标得50%分，实现程度较低得25%分，实现程度低得0%分。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1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3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38040">
            <w:pPr>
              <w:jc w:val="center"/>
              <w:rPr>
                <w:rFonts w:hint="eastAsia" w:ascii="宋体" w:hAnsi="宋体" w:eastAsia="宋体" w:cs="宋体"/>
                <w:i w:val="0"/>
                <w:iCs w:val="0"/>
                <w:color w:val="000000"/>
                <w:sz w:val="22"/>
                <w:szCs w:val="22"/>
                <w:u w:val="none"/>
              </w:rPr>
            </w:pPr>
          </w:p>
        </w:tc>
      </w:tr>
      <w:tr w14:paraId="5105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8BB40">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ABE4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9D2EF">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C2F7">
            <w:pPr>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10D55">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2341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B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0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推动城市可持续发展：按照*&lt;计算公式&gt;*得出指标值，按照*&lt;得分公式&gt;*得分。达成目标得100%分，基本达成目标得75%分，部分实现目标得50%分，实现程度较低得25%分，实现程度低得0%分。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5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A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6DEF6">
            <w:pPr>
              <w:jc w:val="center"/>
              <w:rPr>
                <w:rFonts w:hint="eastAsia" w:ascii="宋体" w:hAnsi="宋体" w:eastAsia="宋体" w:cs="宋体"/>
                <w:i w:val="0"/>
                <w:iCs w:val="0"/>
                <w:color w:val="000000"/>
                <w:sz w:val="22"/>
                <w:szCs w:val="22"/>
                <w:u w:val="none"/>
              </w:rPr>
            </w:pPr>
          </w:p>
        </w:tc>
      </w:tr>
      <w:tr w14:paraId="23FF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489EE">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26D73">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D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2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0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7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8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E5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受益群众满意度：按照*&lt;计算公式&gt;*得出指标值，按照*&lt;得分公式&gt;*得分。满意得100%分，较满意得80%分，基本满意得60%分，较不满意得30%分，不满意得0%分。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9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8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102AC">
            <w:pPr>
              <w:jc w:val="center"/>
              <w:rPr>
                <w:rFonts w:hint="eastAsia" w:ascii="宋体" w:hAnsi="宋体" w:eastAsia="宋体" w:cs="宋体"/>
                <w:i w:val="0"/>
                <w:iCs w:val="0"/>
                <w:color w:val="000000"/>
                <w:sz w:val="22"/>
                <w:szCs w:val="22"/>
                <w:u w:val="none"/>
              </w:rPr>
            </w:pPr>
          </w:p>
        </w:tc>
      </w:tr>
      <w:tr w14:paraId="3407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6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3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35E0">
            <w:pPr>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C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80AC">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2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F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7C68">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CEF0">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F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A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89.68</w:t>
            </w:r>
          </w:p>
        </w:tc>
      </w:tr>
    </w:tbl>
    <w:p w14:paraId="75ECC00A">
      <w:pPr>
        <w:spacing w:line="600" w:lineRule="exact"/>
        <w:jc w:val="both"/>
        <w:rPr>
          <w:rFonts w:hint="default" w:ascii="仿宋" w:hAnsi="仿宋" w:eastAsia="仿宋" w:cs="仿宋"/>
          <w:b/>
          <w:bCs/>
          <w:kern w:val="0"/>
          <w:sz w:val="40"/>
          <w:szCs w:val="40"/>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3E0DA3-635E-4817-96CC-A5BDC248D3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9DEAC78-0BDA-459F-AA65-4A2C3E1ABFB1}"/>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3D3A12F1-0310-41E3-847B-BE164378B319}"/>
  </w:font>
  <w:font w:name="楷体_GB2312">
    <w:panose1 w:val="02010609060101010101"/>
    <w:charset w:val="86"/>
    <w:family w:val="auto"/>
    <w:pitch w:val="default"/>
    <w:sig w:usb0="800002BF" w:usb1="38CF7CFA" w:usb2="00000016" w:usb3="00000000" w:csb0="00040001" w:csb1="00000000"/>
    <w:embedRegular r:id="rId4" w:fontKey="{2A5BF839-D3CC-44CA-A18A-664569C4CE6D}"/>
  </w:font>
  <w:font w:name="方正小标宋_GBK">
    <w:panose1 w:val="02000000000000000000"/>
    <w:charset w:val="86"/>
    <w:family w:val="auto"/>
    <w:pitch w:val="default"/>
    <w:sig w:usb0="A00002BF" w:usb1="38CF7CFA" w:usb2="00082016" w:usb3="00000000" w:csb0="00040001" w:csb1="00000000"/>
    <w:embedRegular r:id="rId5" w:fontKey="{ED61209D-4F25-4373-AE6A-9EF50BE930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413AE">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C874">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3D8CF">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96911">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C08F1">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3C08F1">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44C444E"/>
    <w:rsid w:val="05511B6A"/>
    <w:rsid w:val="194B6323"/>
    <w:rsid w:val="1B683592"/>
    <w:rsid w:val="20481299"/>
    <w:rsid w:val="24442425"/>
    <w:rsid w:val="2FC04DB7"/>
    <w:rsid w:val="2FE54909"/>
    <w:rsid w:val="3CC9474C"/>
    <w:rsid w:val="416C3E75"/>
    <w:rsid w:val="4268126D"/>
    <w:rsid w:val="4A9B5F7B"/>
    <w:rsid w:val="5C402C47"/>
    <w:rsid w:val="63DF46DF"/>
    <w:rsid w:val="659B3B19"/>
    <w:rsid w:val="6DCF1B5A"/>
    <w:rsid w:val="75515AE1"/>
    <w:rsid w:val="78D96311"/>
    <w:rsid w:val="7B6B2EEF"/>
    <w:rsid w:val="7DCB20E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11273</Words>
  <Characters>12318</Characters>
  <Lines>38</Lines>
  <Paragraphs>10</Paragraphs>
  <TotalTime>162</TotalTime>
  <ScaleCrop>false</ScaleCrop>
  <LinksUpToDate>false</LinksUpToDate>
  <CharactersWithSpaces>12469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2024-11-19T01:13:00Z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9E0B8B2ED0524BA6933CEF28A547E2E7_13</vt:lpwstr>
  </property>
</Properties>
</file>